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302A9" w14:textId="7C6C2D30" w:rsidR="00194092" w:rsidRPr="002F709B" w:rsidRDefault="008F5AEB" w:rsidP="0038467A">
      <w:pPr>
        <w:pStyle w:val="1"/>
        <w:rPr>
          <w:b/>
        </w:rPr>
      </w:pPr>
      <w:r w:rsidRPr="002F709B">
        <w:rPr>
          <w:b/>
        </w:rPr>
        <w:t xml:space="preserve">3GPP TSG RAN WG1 </w:t>
      </w:r>
      <w:r w:rsidR="00E74923">
        <w:rPr>
          <w:b/>
        </w:rPr>
        <w:t xml:space="preserve">Meeting </w:t>
      </w:r>
      <w:r w:rsidR="002F709B" w:rsidRPr="002F709B">
        <w:rPr>
          <w:b/>
        </w:rPr>
        <w:t>#8</w:t>
      </w:r>
      <w:r w:rsidR="008D7314">
        <w:rPr>
          <w:b/>
        </w:rPr>
        <w:t>9</w:t>
      </w:r>
      <w:r w:rsidR="00194092" w:rsidRPr="002F709B">
        <w:rPr>
          <w:rFonts w:eastAsia="맑은 고딕" w:hint="eastAsia"/>
          <w:b/>
          <w:lang w:eastAsia="ko-KR"/>
        </w:rPr>
        <w:t xml:space="preserve">  </w:t>
      </w:r>
      <w:r w:rsidR="00194092" w:rsidRPr="002F709B">
        <w:rPr>
          <w:b/>
        </w:rPr>
        <w:tab/>
      </w:r>
      <w:r w:rsidR="00A40102">
        <w:rPr>
          <w:rFonts w:eastAsia="맑은 고딕" w:hint="eastAsia"/>
          <w:b/>
          <w:lang w:eastAsia="ko-KR"/>
        </w:rPr>
        <w:tab/>
      </w:r>
      <w:r w:rsidR="00A40102">
        <w:rPr>
          <w:rFonts w:eastAsia="맑은 고딕" w:hint="eastAsia"/>
          <w:b/>
          <w:lang w:eastAsia="ko-KR"/>
        </w:rPr>
        <w:tab/>
      </w:r>
      <w:r w:rsidR="00A40102">
        <w:rPr>
          <w:rFonts w:eastAsia="맑은 고딕"/>
          <w:b/>
          <w:lang w:eastAsia="ko-KR"/>
        </w:rPr>
        <w:t xml:space="preserve">    </w:t>
      </w:r>
      <w:r w:rsidR="00E74923">
        <w:rPr>
          <w:rFonts w:eastAsia="맑은 고딕"/>
          <w:b/>
          <w:lang w:eastAsia="ko-KR"/>
        </w:rPr>
        <w:t xml:space="preserve">  </w:t>
      </w:r>
      <w:r w:rsidR="008D7314">
        <w:rPr>
          <w:rFonts w:eastAsia="맑은 고딕"/>
          <w:b/>
          <w:lang w:eastAsia="ko-KR"/>
        </w:rPr>
        <w:tab/>
      </w:r>
      <w:r w:rsidR="00194092" w:rsidRPr="002F709B">
        <w:rPr>
          <w:b/>
        </w:rPr>
        <w:t>R1-1</w:t>
      </w:r>
      <w:r w:rsidR="002F709B">
        <w:rPr>
          <w:b/>
        </w:rPr>
        <w:t>7</w:t>
      </w:r>
      <w:r w:rsidR="00146FFB">
        <w:rPr>
          <w:b/>
        </w:rPr>
        <w:t>07669</w:t>
      </w:r>
    </w:p>
    <w:p w14:paraId="7BD9A1B9" w14:textId="6381ACCF" w:rsidR="00A40102" w:rsidRPr="00A40102" w:rsidRDefault="008D7314" w:rsidP="00194092">
      <w:pPr>
        <w:tabs>
          <w:tab w:val="left" w:pos="1985"/>
        </w:tabs>
        <w:spacing w:after="0"/>
        <w:ind w:left="0" w:firstLine="0"/>
        <w:rPr>
          <w:rFonts w:ascii="Arial" w:eastAsia="맑은 고딕" w:hAnsi="Arial" w:cs="Arial"/>
          <w:b/>
          <w:bCs/>
          <w:sz w:val="28"/>
          <w:lang w:eastAsia="ko-KR"/>
        </w:rPr>
      </w:pPr>
      <w:r>
        <w:rPr>
          <w:rFonts w:ascii="Arial" w:hAnsi="Arial" w:cs="Arial"/>
          <w:b/>
          <w:bCs/>
          <w:sz w:val="28"/>
        </w:rPr>
        <w:t>Hangzhou</w:t>
      </w:r>
      <w:r w:rsidR="0017708D">
        <w:rPr>
          <w:rFonts w:ascii="Arial" w:hAnsi="Arial" w:cs="Arial"/>
          <w:b/>
          <w:bCs/>
          <w:sz w:val="28"/>
        </w:rPr>
        <w:t xml:space="preserve">, </w:t>
      </w:r>
      <w:r>
        <w:rPr>
          <w:rFonts w:ascii="Arial" w:hAnsi="Arial" w:cs="Arial"/>
          <w:b/>
          <w:bCs/>
          <w:sz w:val="28"/>
        </w:rPr>
        <w:t>China</w:t>
      </w:r>
      <w:r w:rsidR="0017708D">
        <w:rPr>
          <w:rFonts w:ascii="Arial" w:hAnsi="Arial" w:cs="Arial"/>
          <w:b/>
          <w:bCs/>
          <w:sz w:val="28"/>
        </w:rPr>
        <w:t xml:space="preserve">, </w:t>
      </w:r>
      <w:r>
        <w:rPr>
          <w:rFonts w:ascii="Arial" w:hAnsi="Arial" w:cs="Arial"/>
          <w:b/>
          <w:bCs/>
          <w:sz w:val="28"/>
        </w:rPr>
        <w:t>15</w:t>
      </w:r>
      <w:r>
        <w:rPr>
          <w:rFonts w:ascii="Arial" w:hAnsi="Arial" w:cs="Arial"/>
          <w:b/>
          <w:bCs/>
          <w:sz w:val="28"/>
          <w:vertAlign w:val="superscript"/>
        </w:rPr>
        <w:t>th</w:t>
      </w:r>
      <w:r w:rsidR="0017708D">
        <w:rPr>
          <w:rFonts w:ascii="Arial" w:hAnsi="Arial" w:cs="Arial" w:hint="eastAsia"/>
          <w:b/>
          <w:bCs/>
          <w:sz w:val="28"/>
        </w:rPr>
        <w:t xml:space="preserve"> </w:t>
      </w:r>
      <w:r w:rsidR="0017708D" w:rsidRPr="0052548E">
        <w:rPr>
          <w:rFonts w:ascii="Arial" w:hAnsi="Arial" w:cs="Arial"/>
          <w:b/>
          <w:bCs/>
          <w:sz w:val="28"/>
        </w:rPr>
        <w:t xml:space="preserve">- </w:t>
      </w:r>
      <w:r>
        <w:rPr>
          <w:rFonts w:ascii="Arial" w:hAnsi="Arial" w:cs="Arial"/>
          <w:b/>
          <w:bCs/>
          <w:sz w:val="28"/>
        </w:rPr>
        <w:t>19</w:t>
      </w:r>
      <w:r w:rsidR="0017708D" w:rsidRPr="0052548E">
        <w:rPr>
          <w:rFonts w:ascii="Arial" w:hAnsi="Arial" w:cs="Arial"/>
          <w:b/>
          <w:bCs/>
          <w:sz w:val="28"/>
          <w:vertAlign w:val="superscript"/>
        </w:rPr>
        <w:t>th</w:t>
      </w:r>
      <w:r w:rsidR="0017708D" w:rsidRPr="0052548E">
        <w:rPr>
          <w:rFonts w:ascii="Arial" w:hAnsi="Arial" w:cs="Arial"/>
          <w:b/>
          <w:bCs/>
          <w:sz w:val="28"/>
        </w:rPr>
        <w:t xml:space="preserve"> </w:t>
      </w:r>
      <w:r>
        <w:rPr>
          <w:rFonts w:ascii="Arial" w:hAnsi="Arial" w:cs="Arial"/>
          <w:b/>
          <w:bCs/>
          <w:sz w:val="28"/>
          <w:lang w:eastAsia="ja-JP"/>
        </w:rPr>
        <w:t>May</w:t>
      </w:r>
      <w:r w:rsidR="0017708D">
        <w:rPr>
          <w:rFonts w:ascii="Arial" w:hAnsi="Arial" w:cs="Arial"/>
          <w:b/>
          <w:bCs/>
          <w:sz w:val="28"/>
        </w:rPr>
        <w:t xml:space="preserve"> 201</w:t>
      </w:r>
      <w:r w:rsidR="0017708D">
        <w:rPr>
          <w:rFonts w:ascii="Arial" w:eastAsia="맑은 고딕" w:hAnsi="Arial" w:cs="Arial"/>
          <w:b/>
          <w:bCs/>
          <w:sz w:val="28"/>
          <w:lang w:eastAsia="ko-KR"/>
        </w:rPr>
        <w:t>7</w:t>
      </w:r>
    </w:p>
    <w:p w14:paraId="6E4462CD" w14:textId="53D5AF6E"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8D7314">
        <w:rPr>
          <w:rFonts w:ascii="Arial" w:eastAsia="맑은 고딕" w:hAnsi="Arial"/>
          <w:sz w:val="24"/>
          <w:lang w:val="en-US" w:eastAsia="ko-KR"/>
        </w:rPr>
        <w:t>7</w:t>
      </w:r>
      <w:r w:rsidR="00017A44">
        <w:rPr>
          <w:rFonts w:ascii="Arial" w:eastAsia="맑은 고딕" w:hAnsi="Arial"/>
          <w:sz w:val="24"/>
          <w:lang w:val="en-US" w:eastAsia="ko-KR"/>
        </w:rPr>
        <w:t>.1.4.1</w:t>
      </w:r>
      <w:r w:rsidR="00A40102">
        <w:rPr>
          <w:rFonts w:ascii="Arial" w:eastAsia="맑은 고딕" w:hAnsi="Arial"/>
          <w:sz w:val="24"/>
          <w:lang w:val="en-US" w:eastAsia="ko-KR"/>
        </w:rPr>
        <w:t>.1</w:t>
      </w:r>
      <w:r w:rsidR="008D7314">
        <w:rPr>
          <w:rFonts w:ascii="Arial" w:eastAsia="맑은 고딕" w:hAnsi="Arial"/>
          <w:sz w:val="24"/>
          <w:lang w:val="en-US" w:eastAsia="ko-KR"/>
        </w:rPr>
        <w:t>.2</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375789B5" w:rsidR="003C5E2A" w:rsidRPr="001A71EA" w:rsidRDefault="003C5E2A" w:rsidP="008F76BA">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8D7314">
        <w:rPr>
          <w:rFonts w:ascii="Arial" w:hAnsi="Arial"/>
          <w:sz w:val="24"/>
        </w:rPr>
        <w:t>Code block segmentation for eMBB data</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0923CD" w:rsidRDefault="00095BF5" w:rsidP="003A5BEE">
      <w:pPr>
        <w:pStyle w:val="1"/>
        <w:numPr>
          <w:ilvl w:val="0"/>
          <w:numId w:val="2"/>
        </w:numPr>
        <w:rPr>
          <w:rFonts w:eastAsia="바탕"/>
          <w:b/>
          <w:lang w:eastAsia="ko-KR"/>
        </w:rPr>
      </w:pPr>
      <w:r w:rsidRPr="000923CD">
        <w:rPr>
          <w:rFonts w:eastAsia="바탕" w:hint="eastAsia"/>
          <w:b/>
          <w:lang w:eastAsia="ko-KR"/>
        </w:rPr>
        <w:t>Introduction</w:t>
      </w:r>
    </w:p>
    <w:p w14:paraId="63AC01F6" w14:textId="6BF67E84" w:rsidR="00C1458F" w:rsidRPr="005F7B3E" w:rsidRDefault="00C1458F" w:rsidP="00C1458F">
      <w:pPr>
        <w:spacing w:before="120" w:after="120" w:line="240" w:lineRule="auto"/>
        <w:ind w:left="0" w:firstLineChars="100" w:firstLine="200"/>
        <w:rPr>
          <w:rFonts w:eastAsia="바탕"/>
          <w:lang w:val="en-US" w:eastAsia="ko-KR"/>
        </w:rPr>
      </w:pPr>
      <w:r w:rsidRPr="005F7B3E">
        <w:rPr>
          <w:rFonts w:eastAsia="바탕"/>
          <w:lang w:val="en-US" w:eastAsia="ko-KR"/>
        </w:rPr>
        <w:t xml:space="preserve">In </w:t>
      </w:r>
      <w:r w:rsidR="003420F3" w:rsidRPr="005F7B3E">
        <w:rPr>
          <w:rFonts w:eastAsia="바탕" w:hint="eastAsia"/>
          <w:lang w:val="en-US" w:eastAsia="ko-KR"/>
        </w:rPr>
        <w:t xml:space="preserve">RAN1 </w:t>
      </w:r>
      <w:r w:rsidR="003420F3" w:rsidRPr="005F7B3E">
        <w:rPr>
          <w:rFonts w:eastAsia="바탕"/>
          <w:lang w:val="en-US" w:eastAsia="ko-KR"/>
        </w:rPr>
        <w:t>#</w:t>
      </w:r>
      <w:r w:rsidR="003420F3" w:rsidRPr="005F7B3E">
        <w:rPr>
          <w:rFonts w:eastAsia="바탕" w:hint="eastAsia"/>
          <w:lang w:val="en-US" w:eastAsia="ko-KR"/>
        </w:rPr>
        <w:t>88</w:t>
      </w:r>
      <w:r w:rsidR="00544311">
        <w:rPr>
          <w:rFonts w:eastAsia="바탕"/>
          <w:lang w:val="en-US" w:eastAsia="ko-KR"/>
        </w:rPr>
        <w:t>bis</w:t>
      </w:r>
      <w:r w:rsidR="00017A44" w:rsidRPr="005F7B3E">
        <w:rPr>
          <w:rFonts w:eastAsia="바탕"/>
          <w:lang w:val="en-US" w:eastAsia="ko-KR"/>
        </w:rPr>
        <w:t xml:space="preserve"> </w:t>
      </w:r>
      <w:r w:rsidRPr="005F7B3E">
        <w:rPr>
          <w:rFonts w:eastAsia="바탕"/>
          <w:lang w:val="en-US" w:eastAsia="ko-KR"/>
        </w:rPr>
        <w:t xml:space="preserve">meeting, </w:t>
      </w:r>
      <w:r w:rsidR="00DF3E4F" w:rsidRPr="005F7B3E">
        <w:rPr>
          <w:lang w:eastAsia="ko-KR"/>
        </w:rPr>
        <w:t>following agreeme</w:t>
      </w:r>
      <w:r w:rsidR="00F62412" w:rsidRPr="005F7B3E">
        <w:rPr>
          <w:lang w:eastAsia="ko-KR"/>
        </w:rPr>
        <w:t>nt</w:t>
      </w:r>
      <w:r w:rsidR="005F6025" w:rsidRPr="005F7B3E">
        <w:rPr>
          <w:lang w:eastAsia="ko-KR"/>
        </w:rPr>
        <w:t>s</w:t>
      </w:r>
      <w:r w:rsidR="007F2165" w:rsidRPr="005F7B3E">
        <w:rPr>
          <w:lang w:eastAsia="ko-KR"/>
        </w:rPr>
        <w:t xml:space="preserve"> were made</w:t>
      </w:r>
      <w:r w:rsidR="00F82BB4" w:rsidRPr="005F7B3E">
        <w:rPr>
          <w:lang w:eastAsia="ko-KR"/>
        </w:rPr>
        <w:t xml:space="preserve"> [1]</w:t>
      </w:r>
      <w:r w:rsidR="007F2165" w:rsidRPr="005F7B3E">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0B0013" w14:paraId="740BB1A5" w14:textId="77777777" w:rsidTr="00DF3E4F">
        <w:tc>
          <w:tcPr>
            <w:tcW w:w="9628" w:type="dxa"/>
            <w:shd w:val="clear" w:color="auto" w:fill="auto"/>
          </w:tcPr>
          <w:p w14:paraId="31BF6B0E" w14:textId="77777777" w:rsidR="003420F3" w:rsidRPr="003420F3" w:rsidRDefault="003420F3" w:rsidP="003420F3">
            <w:pPr>
              <w:ind w:left="0" w:firstLine="0"/>
              <w:rPr>
                <w:b/>
                <w:u w:val="single"/>
                <w:lang w:eastAsia="ja-JP"/>
              </w:rPr>
            </w:pPr>
            <w:r w:rsidRPr="003420F3">
              <w:rPr>
                <w:b/>
                <w:u w:val="single"/>
                <w:lang w:eastAsia="ja-JP"/>
              </w:rPr>
              <w:t xml:space="preserve">Agreement: </w:t>
            </w:r>
          </w:p>
          <w:p w14:paraId="2E11C370" w14:textId="77777777" w:rsidR="00544311" w:rsidRPr="00CC190B" w:rsidRDefault="00544311" w:rsidP="00544311">
            <w:pPr>
              <w:numPr>
                <w:ilvl w:val="0"/>
                <w:numId w:val="44"/>
              </w:numPr>
              <w:spacing w:before="0" w:after="0" w:line="240" w:lineRule="auto"/>
              <w:jc w:val="left"/>
              <w:rPr>
                <w:lang w:eastAsia="ja-JP"/>
              </w:rPr>
            </w:pPr>
            <w:r w:rsidRPr="00CC190B">
              <w:rPr>
                <w:lang w:val="en-US" w:eastAsia="ja-JP"/>
              </w:rPr>
              <w:t>For TB of size TBS &gt; K</w:t>
            </w:r>
            <w:r w:rsidRPr="00CC190B">
              <w:rPr>
                <w:vertAlign w:val="subscript"/>
                <w:lang w:val="en-US" w:eastAsia="ja-JP"/>
              </w:rPr>
              <w:t>CB,max</w:t>
            </w:r>
            <w:r w:rsidRPr="00CC190B">
              <w:rPr>
                <w:lang w:val="en-US" w:eastAsia="ja-JP"/>
              </w:rPr>
              <w:t xml:space="preserve"> – L</w:t>
            </w:r>
            <w:r w:rsidRPr="00CC190B">
              <w:rPr>
                <w:vertAlign w:val="subscript"/>
                <w:lang w:val="en-US" w:eastAsia="ja-JP"/>
              </w:rPr>
              <w:t>TB,CRC</w:t>
            </w:r>
            <w:r w:rsidRPr="00CC190B">
              <w:rPr>
                <w:lang w:val="en-US" w:eastAsia="ja-JP"/>
              </w:rPr>
              <w:t>, the TB is segmented into multiple CBs</w:t>
            </w:r>
          </w:p>
          <w:p w14:paraId="7A83587B" w14:textId="77777777" w:rsidR="00544311" w:rsidRPr="00CC190B" w:rsidRDefault="00544311" w:rsidP="00544311">
            <w:pPr>
              <w:numPr>
                <w:ilvl w:val="0"/>
                <w:numId w:val="44"/>
              </w:numPr>
              <w:spacing w:before="0" w:after="0" w:line="240" w:lineRule="auto"/>
              <w:jc w:val="left"/>
              <w:rPr>
                <w:lang w:eastAsia="ja-JP"/>
              </w:rPr>
            </w:pPr>
            <w:r w:rsidRPr="00CC190B">
              <w:rPr>
                <w:lang w:val="en-US" w:eastAsia="ja-JP"/>
              </w:rPr>
              <w:t>The CBs may be further grouped into code block groups (CBGs)</w:t>
            </w:r>
          </w:p>
          <w:p w14:paraId="1BE65AC0" w14:textId="77777777" w:rsidR="00544311" w:rsidRDefault="00544311" w:rsidP="00544311">
            <w:pPr>
              <w:numPr>
                <w:ilvl w:val="0"/>
                <w:numId w:val="44"/>
              </w:numPr>
              <w:spacing w:before="0" w:after="0" w:line="240" w:lineRule="auto"/>
              <w:jc w:val="left"/>
              <w:rPr>
                <w:lang w:val="en-US" w:eastAsia="ja-JP"/>
              </w:rPr>
            </w:pPr>
            <w:r>
              <w:rPr>
                <w:lang w:val="en-US" w:eastAsia="ja-JP"/>
              </w:rPr>
              <w:t>It is not precluded that CBGs</w:t>
            </w:r>
            <w:r w:rsidRPr="00F914D9">
              <w:rPr>
                <w:lang w:val="en-US" w:eastAsia="ja-JP"/>
              </w:rPr>
              <w:t xml:space="preserve"> in a </w:t>
            </w:r>
            <w:r>
              <w:rPr>
                <w:lang w:val="en-US" w:eastAsia="ja-JP"/>
              </w:rPr>
              <w:t xml:space="preserve">given </w:t>
            </w:r>
            <w:r w:rsidRPr="00F914D9">
              <w:rPr>
                <w:lang w:val="en-US" w:eastAsia="ja-JP"/>
              </w:rPr>
              <w:t xml:space="preserve">TB </w:t>
            </w:r>
            <w:r>
              <w:rPr>
                <w:lang w:val="en-US" w:eastAsia="ja-JP"/>
              </w:rPr>
              <w:t>may contain</w:t>
            </w:r>
            <w:r w:rsidRPr="00F914D9">
              <w:rPr>
                <w:lang w:val="en-US" w:eastAsia="ja-JP"/>
              </w:rPr>
              <w:t xml:space="preserve"> different numbers of CBs</w:t>
            </w:r>
          </w:p>
          <w:p w14:paraId="2D748806" w14:textId="77777777" w:rsidR="00631A30" w:rsidRPr="00631A30" w:rsidRDefault="00631A30" w:rsidP="00631A30">
            <w:pPr>
              <w:ind w:left="0" w:firstLine="0"/>
              <w:rPr>
                <w:b/>
                <w:u w:val="single"/>
                <w:lang w:eastAsia="ja-JP"/>
              </w:rPr>
            </w:pPr>
            <w:r w:rsidRPr="00631A30">
              <w:rPr>
                <w:b/>
                <w:u w:val="single"/>
                <w:lang w:eastAsia="ja-JP"/>
              </w:rPr>
              <w:t xml:space="preserve">Agreement: </w:t>
            </w:r>
          </w:p>
          <w:p w14:paraId="0CB2050E" w14:textId="77777777" w:rsidR="00544311" w:rsidRPr="0065763E" w:rsidRDefault="00544311" w:rsidP="00544311">
            <w:pPr>
              <w:numPr>
                <w:ilvl w:val="0"/>
                <w:numId w:val="44"/>
              </w:numPr>
              <w:spacing w:before="0" w:after="0" w:line="240" w:lineRule="auto"/>
              <w:jc w:val="left"/>
              <w:rPr>
                <w:iCs/>
                <w:lang w:val="en-US" w:eastAsia="ja-JP"/>
              </w:rPr>
            </w:pPr>
            <w:r w:rsidRPr="0065763E">
              <w:rPr>
                <w:iCs/>
                <w:lang w:val="en-US" w:eastAsia="ja-JP"/>
              </w:rPr>
              <w:t>For grouping CB(s) into CBG(s), the following options can be considered.</w:t>
            </w:r>
          </w:p>
          <w:p w14:paraId="24789206" w14:textId="77777777" w:rsidR="00544311" w:rsidRPr="0065763E" w:rsidRDefault="00544311" w:rsidP="00544311">
            <w:pPr>
              <w:numPr>
                <w:ilvl w:val="1"/>
                <w:numId w:val="44"/>
              </w:numPr>
              <w:spacing w:before="0" w:after="0" w:line="240" w:lineRule="auto"/>
              <w:jc w:val="left"/>
              <w:rPr>
                <w:iCs/>
                <w:lang w:val="en-US" w:eastAsia="ja-JP"/>
              </w:rPr>
            </w:pPr>
            <w:r w:rsidRPr="0065763E">
              <w:rPr>
                <w:iCs/>
                <w:lang w:val="en-US" w:eastAsia="ja-JP"/>
              </w:rPr>
              <w:t>Option 1: With configured number of CBGs, the number of CBs in a CBG changes according to TBS.</w:t>
            </w:r>
          </w:p>
          <w:p w14:paraId="4086C2E7" w14:textId="77777777" w:rsidR="00544311" w:rsidRPr="0065763E" w:rsidRDefault="00544311" w:rsidP="00544311">
            <w:pPr>
              <w:numPr>
                <w:ilvl w:val="2"/>
                <w:numId w:val="44"/>
              </w:numPr>
              <w:spacing w:before="0" w:after="0" w:line="240" w:lineRule="auto"/>
              <w:jc w:val="left"/>
              <w:rPr>
                <w:iCs/>
                <w:lang w:val="en-US" w:eastAsia="ja-JP"/>
              </w:rPr>
            </w:pPr>
            <w:r w:rsidRPr="0065763E">
              <w:rPr>
                <w:iCs/>
                <w:lang w:val="en-US" w:eastAsia="ja-JP"/>
              </w:rPr>
              <w:t>FFS for the case of re-transmission or the case when the number of CBs is smaller than the configured number of CBGs</w:t>
            </w:r>
          </w:p>
          <w:p w14:paraId="0CEFDFC7" w14:textId="77777777" w:rsidR="00544311" w:rsidRPr="0065763E" w:rsidRDefault="00544311" w:rsidP="00544311">
            <w:pPr>
              <w:numPr>
                <w:ilvl w:val="1"/>
                <w:numId w:val="44"/>
              </w:numPr>
              <w:spacing w:before="0" w:after="0" w:line="240" w:lineRule="auto"/>
              <w:jc w:val="left"/>
              <w:rPr>
                <w:iCs/>
                <w:lang w:val="en-US" w:eastAsia="ja-JP"/>
              </w:rPr>
            </w:pPr>
            <w:r w:rsidRPr="0065763E">
              <w:rPr>
                <w:iCs/>
                <w:lang w:val="en-US" w:eastAsia="ja-JP"/>
              </w:rPr>
              <w:t>Option 2: With configured number of CBs per CBG, the number of CBGs changes according to TBS.</w:t>
            </w:r>
          </w:p>
          <w:p w14:paraId="6968902F" w14:textId="77777777" w:rsidR="00544311" w:rsidRPr="0065763E" w:rsidRDefault="00544311" w:rsidP="00544311">
            <w:pPr>
              <w:numPr>
                <w:ilvl w:val="1"/>
                <w:numId w:val="44"/>
              </w:numPr>
              <w:spacing w:before="0" w:after="0" w:line="240" w:lineRule="auto"/>
              <w:jc w:val="left"/>
              <w:rPr>
                <w:iCs/>
                <w:lang w:val="en-US" w:eastAsia="ja-JP"/>
              </w:rPr>
            </w:pPr>
            <w:r w:rsidRPr="0065763E">
              <w:rPr>
                <w:iCs/>
                <w:lang w:val="en-US" w:eastAsia="ja-JP"/>
              </w:rPr>
              <w:t>Option 3: The number of CBGs and/or the number CBs per CBG are defined according to TBS.</w:t>
            </w:r>
          </w:p>
          <w:p w14:paraId="6B70526F" w14:textId="77777777" w:rsidR="00544311" w:rsidRPr="0065763E" w:rsidRDefault="00544311" w:rsidP="00544311">
            <w:pPr>
              <w:numPr>
                <w:ilvl w:val="2"/>
                <w:numId w:val="44"/>
              </w:numPr>
              <w:spacing w:before="0" w:after="0" w:line="240" w:lineRule="auto"/>
              <w:jc w:val="left"/>
              <w:rPr>
                <w:iCs/>
                <w:lang w:val="en-US" w:eastAsia="ja-JP"/>
              </w:rPr>
            </w:pPr>
            <w:r w:rsidRPr="0065763E">
              <w:rPr>
                <w:iCs/>
                <w:lang w:val="en-US" w:eastAsia="ja-JP"/>
              </w:rPr>
              <w:t>FFS: for the case of re-transmission</w:t>
            </w:r>
          </w:p>
          <w:p w14:paraId="4F1753BA" w14:textId="77777777" w:rsidR="00544311" w:rsidRPr="0065763E" w:rsidRDefault="00544311" w:rsidP="00544311">
            <w:pPr>
              <w:numPr>
                <w:ilvl w:val="1"/>
                <w:numId w:val="44"/>
              </w:numPr>
              <w:spacing w:before="0" w:after="0" w:line="240" w:lineRule="auto"/>
              <w:jc w:val="left"/>
              <w:rPr>
                <w:iCs/>
                <w:lang w:val="en-US" w:eastAsia="ja-JP"/>
              </w:rPr>
            </w:pPr>
            <w:r w:rsidRPr="0065763E">
              <w:rPr>
                <w:iCs/>
                <w:lang w:val="en-US" w:eastAsia="ja-JP"/>
              </w:rPr>
              <w:t>FFS on details of each option</w:t>
            </w:r>
          </w:p>
          <w:p w14:paraId="4CF3D385" w14:textId="77777777" w:rsidR="00544311" w:rsidRPr="0065763E" w:rsidRDefault="00544311" w:rsidP="00544311">
            <w:pPr>
              <w:numPr>
                <w:ilvl w:val="1"/>
                <w:numId w:val="44"/>
              </w:numPr>
              <w:spacing w:before="0" w:after="0" w:line="240" w:lineRule="auto"/>
              <w:jc w:val="left"/>
              <w:rPr>
                <w:iCs/>
                <w:lang w:val="en-US" w:eastAsia="ja-JP"/>
              </w:rPr>
            </w:pPr>
            <w:r w:rsidRPr="0065763E">
              <w:rPr>
                <w:iCs/>
                <w:lang w:val="en-US" w:eastAsia="ja-JP"/>
              </w:rPr>
              <w:t>FFS: CBG is approximately aligned with symbol(s)</w:t>
            </w:r>
          </w:p>
          <w:p w14:paraId="423E889C" w14:textId="0329CE40" w:rsidR="00B634D4" w:rsidRPr="00544311" w:rsidRDefault="00544311" w:rsidP="00544311">
            <w:pPr>
              <w:numPr>
                <w:ilvl w:val="1"/>
                <w:numId w:val="44"/>
              </w:numPr>
              <w:spacing w:before="0" w:after="0" w:line="240" w:lineRule="auto"/>
              <w:jc w:val="left"/>
              <w:rPr>
                <w:iCs/>
                <w:lang w:val="en-US" w:eastAsia="ja-JP"/>
              </w:rPr>
            </w:pPr>
            <w:r w:rsidRPr="0065763E">
              <w:rPr>
                <w:iCs/>
                <w:lang w:val="en-US" w:eastAsia="ja-JP"/>
              </w:rPr>
              <w:t>Other options are not precluded</w:t>
            </w:r>
          </w:p>
        </w:tc>
      </w:tr>
    </w:tbl>
    <w:p w14:paraId="568ACDAA" w14:textId="75DA193B" w:rsidR="00B05909" w:rsidRPr="005F7B3E" w:rsidRDefault="00A140F5" w:rsidP="00A140F5">
      <w:pPr>
        <w:ind w:left="0" w:firstLineChars="50" w:firstLine="100"/>
      </w:pPr>
      <w:r w:rsidRPr="005F7B3E">
        <w:t>In this contribution, we</w:t>
      </w:r>
      <w:r w:rsidR="005F6025" w:rsidRPr="005F7B3E">
        <w:t xml:space="preserve"> discuss about code block segmentation</w:t>
      </w:r>
      <w:r w:rsidR="001D5A63" w:rsidRPr="005F7B3E">
        <w:t>.</w:t>
      </w:r>
    </w:p>
    <w:p w14:paraId="7415EEB7" w14:textId="60483A18" w:rsidR="009E4859" w:rsidRPr="0024376C" w:rsidRDefault="00A639C4" w:rsidP="0024376C">
      <w:pPr>
        <w:pStyle w:val="1"/>
        <w:numPr>
          <w:ilvl w:val="0"/>
          <w:numId w:val="2"/>
        </w:numPr>
        <w:rPr>
          <w:rFonts w:eastAsia="바탕"/>
          <w:b/>
          <w:sz w:val="32"/>
          <w:szCs w:val="32"/>
          <w:lang w:eastAsia="ko-KR"/>
        </w:rPr>
      </w:pPr>
      <w:r>
        <w:rPr>
          <w:rFonts w:eastAsia="바탕"/>
          <w:b/>
          <w:sz w:val="32"/>
          <w:szCs w:val="32"/>
          <w:lang w:eastAsia="ko-KR"/>
        </w:rPr>
        <w:t>Discussion</w:t>
      </w:r>
      <w:r w:rsidR="009E4859">
        <w:rPr>
          <w:rFonts w:eastAsia="바탕"/>
          <w:b/>
          <w:sz w:val="32"/>
          <w:szCs w:val="32"/>
          <w:lang w:eastAsia="ko-KR"/>
        </w:rPr>
        <w:t xml:space="preserve"> </w:t>
      </w:r>
    </w:p>
    <w:p w14:paraId="0338034B" w14:textId="54052D46" w:rsidR="009D7B34" w:rsidRDefault="0024376C" w:rsidP="00865932">
      <w:pPr>
        <w:ind w:left="0" w:firstLineChars="50" w:firstLine="100"/>
        <w:rPr>
          <w:rFonts w:eastAsia="Arial Unicode MS"/>
          <w:lang w:val="en-US" w:eastAsia="ko-KR"/>
        </w:rPr>
      </w:pPr>
      <w:r w:rsidRPr="005F7B3E">
        <w:rPr>
          <w:rFonts w:eastAsiaTheme="minorEastAsia"/>
          <w:lang w:eastAsia="ko-KR"/>
        </w:rPr>
        <w:t>At the last meeting, the largest information size of LDPC codes K</w:t>
      </w:r>
      <w:r w:rsidRPr="005F7B3E">
        <w:rPr>
          <w:rFonts w:eastAsiaTheme="minorEastAsia"/>
          <w:vertAlign w:val="subscript"/>
          <w:lang w:eastAsia="ko-KR"/>
        </w:rPr>
        <w:t>max</w:t>
      </w:r>
      <w:r w:rsidRPr="005F7B3E">
        <w:rPr>
          <w:rFonts w:eastAsiaTheme="minorEastAsia"/>
          <w:lang w:eastAsia="ko-KR"/>
        </w:rPr>
        <w:t xml:space="preserve"> is determined </w:t>
      </w:r>
      <w:r w:rsidR="009F4204" w:rsidRPr="005F7B3E">
        <w:rPr>
          <w:rFonts w:eastAsiaTheme="minorEastAsia"/>
          <w:lang w:eastAsia="ko-KR"/>
        </w:rPr>
        <w:t>by</w:t>
      </w:r>
      <w:r w:rsidRPr="005F7B3E">
        <w:rPr>
          <w:rFonts w:eastAsiaTheme="minorEastAsia"/>
          <w:lang w:eastAsia="ko-KR"/>
        </w:rPr>
        <w:t xml:space="preserve"> </w:t>
      </w:r>
      <w:r w:rsidR="004666CC">
        <w:rPr>
          <w:rFonts w:eastAsiaTheme="minorEastAsia"/>
          <w:lang w:eastAsia="ko-KR"/>
        </w:rPr>
        <w:t>8448</w:t>
      </w:r>
      <w:r w:rsidRPr="005F7B3E">
        <w:rPr>
          <w:rFonts w:eastAsiaTheme="minorEastAsia"/>
          <w:lang w:eastAsia="ko-KR"/>
        </w:rPr>
        <w:t>.</w:t>
      </w:r>
      <w:r w:rsidR="00F22033" w:rsidRPr="005F7B3E">
        <w:rPr>
          <w:rFonts w:eastAsiaTheme="minorEastAsia" w:hint="eastAsia"/>
          <w:lang w:eastAsia="ko-KR"/>
        </w:rPr>
        <w:t xml:space="preserve"> </w:t>
      </w:r>
      <w:r w:rsidRPr="005F7B3E">
        <w:rPr>
          <w:rFonts w:eastAsia="Arial Unicode MS"/>
          <w:lang w:val="en-US" w:eastAsia="ko-KR"/>
        </w:rPr>
        <w:t>If t</w:t>
      </w:r>
      <w:r w:rsidR="00F22033" w:rsidRPr="005F7B3E">
        <w:rPr>
          <w:rFonts w:eastAsia="Arial Unicode MS"/>
          <w:lang w:val="en-US" w:eastAsia="ko-KR"/>
        </w:rPr>
        <w:t>he size of a t</w:t>
      </w:r>
      <w:r w:rsidRPr="005F7B3E">
        <w:rPr>
          <w:rFonts w:eastAsia="Arial Unicode MS"/>
          <w:lang w:val="en-US" w:eastAsia="ko-KR"/>
        </w:rPr>
        <w:t>ransport block</w:t>
      </w:r>
      <w:r w:rsidR="00EB6785" w:rsidRPr="005F7B3E">
        <w:rPr>
          <w:rFonts w:eastAsia="Arial Unicode MS"/>
          <w:lang w:val="en-US" w:eastAsia="ko-KR"/>
        </w:rPr>
        <w:t xml:space="preserve"> </w:t>
      </w:r>
      <w:r w:rsidR="00F22033" w:rsidRPr="005F7B3E">
        <w:rPr>
          <w:rFonts w:eastAsia="Arial Unicode MS"/>
          <w:lang w:val="en-US" w:eastAsia="ko-KR"/>
        </w:rPr>
        <w:t>(TB)</w:t>
      </w:r>
      <w:r w:rsidRPr="005F7B3E">
        <w:rPr>
          <w:rFonts w:eastAsia="Arial Unicode MS"/>
          <w:lang w:val="en-US" w:eastAsia="ko-KR"/>
        </w:rPr>
        <w:t xml:space="preserve"> is longer than </w:t>
      </w:r>
      <w:r w:rsidR="00F22033" w:rsidRPr="005F7B3E">
        <w:rPr>
          <w:rFonts w:eastAsiaTheme="minorEastAsia"/>
          <w:lang w:eastAsia="ko-KR"/>
        </w:rPr>
        <w:t>K</w:t>
      </w:r>
      <w:r w:rsidR="00F22033" w:rsidRPr="005F7B3E">
        <w:rPr>
          <w:rFonts w:eastAsiaTheme="minorEastAsia"/>
          <w:vertAlign w:val="subscript"/>
          <w:lang w:eastAsia="ko-KR"/>
        </w:rPr>
        <w:t>max</w:t>
      </w:r>
      <w:r w:rsidRPr="005F7B3E">
        <w:rPr>
          <w:rFonts w:eastAsia="Arial Unicode MS"/>
          <w:lang w:val="en-US" w:eastAsia="ko-KR"/>
        </w:rPr>
        <w:t>, it is segmented into several code blocks</w:t>
      </w:r>
      <w:r w:rsidR="00F22033" w:rsidRPr="005F7B3E">
        <w:rPr>
          <w:rFonts w:eastAsia="Arial Unicode MS"/>
          <w:lang w:val="en-US" w:eastAsia="ko-KR"/>
        </w:rPr>
        <w:t xml:space="preserve"> and encoded separately at the transmitter. At the receiver, each code block is decoded individually but all code blocks segmented from the TB should be successfully decoded to recover the information of the TB. </w:t>
      </w:r>
      <w:r w:rsidR="00DE25AE">
        <w:rPr>
          <w:rFonts w:eastAsia="Arial Unicode MS"/>
          <w:lang w:val="en-US" w:eastAsia="ko-KR"/>
        </w:rPr>
        <w:t>Thus, the maximum</w:t>
      </w:r>
      <w:r w:rsidR="00EB6785" w:rsidRPr="005F7B3E">
        <w:rPr>
          <w:rFonts w:eastAsia="Arial Unicode MS"/>
          <w:lang w:val="en-US" w:eastAsia="ko-KR"/>
        </w:rPr>
        <w:t xml:space="preserve"> </w:t>
      </w:r>
      <w:r w:rsidR="00DF6848" w:rsidRPr="005F7B3E">
        <w:rPr>
          <w:rFonts w:eastAsia="Arial Unicode MS"/>
          <w:lang w:val="en-US" w:eastAsia="ko-KR"/>
        </w:rPr>
        <w:t xml:space="preserve">code </w:t>
      </w:r>
      <w:r w:rsidR="00EB6785" w:rsidRPr="005F7B3E">
        <w:rPr>
          <w:rFonts w:eastAsia="Arial Unicode MS"/>
          <w:lang w:val="en-US" w:eastAsia="ko-KR"/>
        </w:rPr>
        <w:t>block error rate (BLER</w:t>
      </w:r>
      <w:r w:rsidR="00DF6848" w:rsidRPr="005F7B3E">
        <w:rPr>
          <w:rFonts w:eastAsia="Arial Unicode MS"/>
          <w:vertAlign w:val="subscript"/>
          <w:lang w:val="en-US" w:eastAsia="ko-KR"/>
        </w:rPr>
        <w:t>CB</w:t>
      </w:r>
      <w:r w:rsidR="00EB6785" w:rsidRPr="005F7B3E">
        <w:rPr>
          <w:rFonts w:eastAsia="Arial Unicode MS"/>
          <w:lang w:val="en-US" w:eastAsia="ko-KR"/>
        </w:rPr>
        <w:t>)</w:t>
      </w:r>
      <w:r w:rsidR="00F22033" w:rsidRPr="005F7B3E">
        <w:rPr>
          <w:rFonts w:eastAsia="Arial Unicode MS"/>
          <w:lang w:val="en-US" w:eastAsia="ko-KR"/>
        </w:rPr>
        <w:t xml:space="preserve"> </w:t>
      </w:r>
      <w:r w:rsidR="00EB6785" w:rsidRPr="005F7B3E">
        <w:rPr>
          <w:rFonts w:eastAsia="Arial Unicode MS"/>
          <w:lang w:val="en-US" w:eastAsia="ko-KR"/>
        </w:rPr>
        <w:t xml:space="preserve">of the CBs should be minimized to maximize </w:t>
      </w:r>
      <w:r w:rsidR="00F22033" w:rsidRPr="005F7B3E">
        <w:rPr>
          <w:rFonts w:eastAsia="Arial Unicode MS"/>
          <w:lang w:val="en-US" w:eastAsia="ko-KR"/>
        </w:rPr>
        <w:t>the successful receiving p</w:t>
      </w:r>
      <w:r w:rsidR="00EB6785" w:rsidRPr="005F7B3E">
        <w:rPr>
          <w:rFonts w:eastAsia="Arial Unicode MS"/>
          <w:lang w:val="en-US" w:eastAsia="ko-KR"/>
        </w:rPr>
        <w:t xml:space="preserve">robability of the TB. </w:t>
      </w:r>
      <w:r w:rsidR="009F4204" w:rsidRPr="005F7B3E">
        <w:rPr>
          <w:rFonts w:eastAsia="Arial Unicode MS"/>
          <w:lang w:val="en-US" w:eastAsia="ko-KR"/>
        </w:rPr>
        <w:t>Here, t</w:t>
      </w:r>
      <w:r w:rsidR="00DE25AE">
        <w:rPr>
          <w:rFonts w:eastAsia="Arial Unicode MS"/>
          <w:lang w:val="en-US" w:eastAsia="ko-KR"/>
        </w:rPr>
        <w:t>he maximum</w:t>
      </w:r>
      <w:r w:rsidR="00EB6785" w:rsidRPr="005F7B3E">
        <w:rPr>
          <w:rFonts w:eastAsia="Arial Unicode MS"/>
          <w:lang w:val="en-US" w:eastAsia="ko-KR"/>
        </w:rPr>
        <w:t xml:space="preserve"> BLER</w:t>
      </w:r>
      <w:r w:rsidR="00DF6848" w:rsidRPr="005F7B3E">
        <w:rPr>
          <w:rFonts w:eastAsia="Arial Unicode MS"/>
          <w:vertAlign w:val="subscript"/>
          <w:lang w:val="en-US" w:eastAsia="ko-KR"/>
        </w:rPr>
        <w:t>CB</w:t>
      </w:r>
      <w:r w:rsidR="00EB6785" w:rsidRPr="005F7B3E">
        <w:rPr>
          <w:rFonts w:eastAsia="Arial Unicode MS"/>
          <w:lang w:val="en-US" w:eastAsia="ko-KR"/>
        </w:rPr>
        <w:t xml:space="preserve"> is minimized by maximizing the minimum size of the CBs, because the BLER</w:t>
      </w:r>
      <w:r w:rsidR="00DF6848" w:rsidRPr="005F7B3E">
        <w:rPr>
          <w:rFonts w:eastAsia="Arial Unicode MS"/>
          <w:vertAlign w:val="subscript"/>
          <w:lang w:val="en-US" w:eastAsia="ko-KR"/>
        </w:rPr>
        <w:t>CB</w:t>
      </w:r>
      <w:r w:rsidR="00F22033" w:rsidRPr="005F7B3E">
        <w:rPr>
          <w:rFonts w:eastAsia="Arial Unicode MS"/>
          <w:lang w:val="en-US" w:eastAsia="ko-KR"/>
        </w:rPr>
        <w:t xml:space="preserve"> </w:t>
      </w:r>
      <w:r w:rsidR="00EB6785" w:rsidRPr="005F7B3E">
        <w:rPr>
          <w:rFonts w:eastAsia="Arial Unicode MS"/>
          <w:lang w:val="en-US" w:eastAsia="ko-KR"/>
        </w:rPr>
        <w:t xml:space="preserve">decreases as code block size increases, and the minimum </w:t>
      </w:r>
      <w:r w:rsidR="00EB6785" w:rsidRPr="005F7B3E">
        <w:rPr>
          <w:rFonts w:eastAsia="Arial Unicode MS"/>
          <w:lang w:val="en-US" w:eastAsia="ko-KR"/>
        </w:rPr>
        <w:lastRenderedPageBreak/>
        <w:t xml:space="preserve">size of the CBs is maximized by </w:t>
      </w:r>
      <w:r w:rsidR="00DF6848" w:rsidRPr="005F7B3E">
        <w:rPr>
          <w:rFonts w:eastAsia="Arial Unicode MS"/>
          <w:lang w:val="en-US" w:eastAsia="ko-KR"/>
        </w:rPr>
        <w:t>code block segment</w:t>
      </w:r>
      <w:r w:rsidR="004907FA" w:rsidRPr="005F7B3E">
        <w:rPr>
          <w:rFonts w:eastAsia="Arial Unicode MS"/>
          <w:lang w:val="en-US" w:eastAsia="ko-KR"/>
        </w:rPr>
        <w:t>ation</w:t>
      </w:r>
      <w:r w:rsidR="00FD77F5" w:rsidRPr="005F7B3E">
        <w:rPr>
          <w:rFonts w:eastAsia="Arial Unicode MS"/>
          <w:lang w:val="en-US" w:eastAsia="ko-KR"/>
        </w:rPr>
        <w:t xml:space="preserve"> of equal size</w:t>
      </w:r>
      <w:r w:rsidR="00EB6785" w:rsidRPr="005F7B3E">
        <w:rPr>
          <w:rFonts w:eastAsia="Arial Unicode MS"/>
          <w:lang w:val="en-US" w:eastAsia="ko-KR"/>
        </w:rPr>
        <w:t>.</w:t>
      </w:r>
      <w:r w:rsidR="009F4204" w:rsidRPr="005F7B3E">
        <w:rPr>
          <w:rFonts w:eastAsia="Arial Unicode MS"/>
          <w:lang w:val="en-US" w:eastAsia="ko-KR"/>
        </w:rPr>
        <w:t xml:space="preserve"> That is, equal size code block segmen</w:t>
      </w:r>
      <w:r w:rsidR="00DB2AF4" w:rsidRPr="005F7B3E">
        <w:rPr>
          <w:rFonts w:eastAsia="Arial Unicode MS"/>
          <w:lang w:val="en-US" w:eastAsia="ko-KR"/>
        </w:rPr>
        <w:t>tation of a TB should be employed</w:t>
      </w:r>
      <w:r w:rsidR="009F4204" w:rsidRPr="005F7B3E">
        <w:rPr>
          <w:rFonts w:eastAsia="Arial Unicode MS"/>
          <w:lang w:val="en-US" w:eastAsia="ko-KR"/>
        </w:rPr>
        <w:t xml:space="preserve"> to maximize the successful receiving probability of the TB.</w:t>
      </w:r>
    </w:p>
    <w:p w14:paraId="27300746" w14:textId="77777777" w:rsidR="005E1646" w:rsidRPr="005E1646" w:rsidRDefault="005E1646" w:rsidP="005E1646">
      <w:pPr>
        <w:ind w:left="0" w:firstLineChars="50" w:firstLine="100"/>
        <w:rPr>
          <w:rFonts w:eastAsia="Arial Unicode MS"/>
          <w:b/>
          <w:i/>
          <w:lang w:val="en-US" w:eastAsia="ko-KR"/>
        </w:rPr>
      </w:pPr>
      <w:r w:rsidRPr="005E1646">
        <w:rPr>
          <w:rFonts w:eastAsia="Arial Unicode MS" w:hint="eastAsia"/>
          <w:b/>
          <w:i/>
          <w:lang w:val="en-US" w:eastAsia="ko-KR"/>
        </w:rPr>
        <w:t>P</w:t>
      </w:r>
      <w:r w:rsidRPr="005E1646">
        <w:rPr>
          <w:rFonts w:eastAsia="Arial Unicode MS"/>
          <w:b/>
          <w:i/>
          <w:lang w:val="en-US" w:eastAsia="ko-KR"/>
        </w:rPr>
        <w:t xml:space="preserve">roposal 1: </w:t>
      </w:r>
      <w:r w:rsidRPr="005E1646">
        <w:rPr>
          <w:rFonts w:eastAsia="Arial Unicode MS" w:hint="eastAsia"/>
          <w:b/>
          <w:i/>
          <w:lang w:val="en-US" w:eastAsia="ko-KR"/>
        </w:rPr>
        <w:t>E</w:t>
      </w:r>
      <w:r w:rsidRPr="005E1646">
        <w:rPr>
          <w:rFonts w:eastAsia="Arial Unicode MS"/>
          <w:b/>
          <w:i/>
          <w:lang w:val="en-US" w:eastAsia="ko-KR"/>
        </w:rPr>
        <w:t>qual size code block segmentation should be supported.</w:t>
      </w:r>
    </w:p>
    <w:p w14:paraId="15678BD8" w14:textId="02177826" w:rsidR="005E1646" w:rsidRDefault="009D7B34" w:rsidP="00865932">
      <w:pPr>
        <w:ind w:left="0" w:firstLineChars="50" w:firstLine="100"/>
        <w:rPr>
          <w:rFonts w:eastAsiaTheme="minorEastAsia"/>
          <w:lang w:eastAsia="ko-KR"/>
        </w:rPr>
      </w:pPr>
      <w:r w:rsidRPr="005F7B3E">
        <w:rPr>
          <w:rFonts w:eastAsiaTheme="minorEastAsia" w:hint="eastAsia"/>
          <w:lang w:eastAsia="ko-KR"/>
        </w:rPr>
        <w:t xml:space="preserve">At the last meeting, a working assumption </w:t>
      </w:r>
      <w:r w:rsidRPr="005F7B3E">
        <w:rPr>
          <w:rFonts w:eastAsiaTheme="minorEastAsia"/>
          <w:lang w:eastAsia="ko-KR"/>
        </w:rPr>
        <w:t xml:space="preserve">about a CBG-based </w:t>
      </w:r>
      <w:r w:rsidR="00015FF0" w:rsidRPr="005F7B3E">
        <w:rPr>
          <w:rFonts w:eastAsiaTheme="minorEastAsia"/>
          <w:lang w:eastAsia="ko-KR"/>
        </w:rPr>
        <w:t>(re)</w:t>
      </w:r>
      <w:r w:rsidRPr="005F7B3E">
        <w:rPr>
          <w:rFonts w:eastAsiaTheme="minorEastAsia"/>
          <w:lang w:eastAsia="ko-KR"/>
        </w:rPr>
        <w:t xml:space="preserve">transmission </w:t>
      </w:r>
      <w:r w:rsidRPr="005F7B3E">
        <w:rPr>
          <w:rFonts w:eastAsiaTheme="minorEastAsia" w:hint="eastAsia"/>
          <w:lang w:eastAsia="ko-KR"/>
        </w:rPr>
        <w:t xml:space="preserve">was </w:t>
      </w:r>
      <w:r w:rsidR="005E1646">
        <w:rPr>
          <w:rFonts w:eastAsiaTheme="minorEastAsia"/>
          <w:lang w:eastAsia="ko-KR"/>
        </w:rPr>
        <w:t>confirmed [1]</w:t>
      </w:r>
      <w:r w:rsidRPr="005F7B3E">
        <w:rPr>
          <w:rFonts w:eastAsiaTheme="minorEastAsia" w:hint="eastAsia"/>
          <w:lang w:eastAsia="ko-KR"/>
        </w:rPr>
        <w:t>.</w:t>
      </w:r>
      <w:r w:rsidR="00CB5090" w:rsidRPr="005F7B3E">
        <w:rPr>
          <w:rFonts w:eastAsiaTheme="minorEastAsia"/>
          <w:lang w:eastAsia="ko-KR"/>
        </w:rPr>
        <w:t xml:space="preserve"> If CBG-based retransmission was employed, all CBs in a CBG should be successfully decoded to avoid retransmission</w:t>
      </w:r>
      <w:r w:rsidR="00865932" w:rsidRPr="005F7B3E">
        <w:rPr>
          <w:rFonts w:eastAsiaTheme="minorEastAsia"/>
          <w:lang w:eastAsia="ko-KR"/>
        </w:rPr>
        <w:t xml:space="preserve"> of the CBG</w:t>
      </w:r>
      <w:r w:rsidR="00CB5090" w:rsidRPr="005F7B3E">
        <w:rPr>
          <w:rFonts w:eastAsiaTheme="minorEastAsia"/>
          <w:lang w:eastAsia="ko-KR"/>
        </w:rPr>
        <w:t>.</w:t>
      </w:r>
      <w:r w:rsidR="00BB5E21" w:rsidRPr="005F7B3E">
        <w:rPr>
          <w:rFonts w:eastAsiaTheme="minorEastAsia"/>
          <w:lang w:eastAsia="ko-KR"/>
        </w:rPr>
        <w:t xml:space="preserve"> </w:t>
      </w:r>
      <w:r w:rsidR="005E1646">
        <w:rPr>
          <w:rFonts w:eastAsiaTheme="minorEastAsia"/>
          <w:lang w:eastAsia="ko-KR"/>
        </w:rPr>
        <w:t>To maintain the coding gain</w:t>
      </w:r>
      <w:r w:rsidR="008A7982">
        <w:rPr>
          <w:rFonts w:eastAsiaTheme="minorEastAsia"/>
          <w:lang w:eastAsia="ko-KR"/>
        </w:rPr>
        <w:t xml:space="preserve"> in the code block segmentation</w:t>
      </w:r>
      <w:r w:rsidR="005E1646">
        <w:rPr>
          <w:rFonts w:eastAsiaTheme="minorEastAsia"/>
          <w:lang w:eastAsia="ko-KR"/>
        </w:rPr>
        <w:t xml:space="preserve">, it is desirable to de-couple the code block segmentation </w:t>
      </w:r>
      <w:r w:rsidR="008A7982">
        <w:rPr>
          <w:rFonts w:eastAsiaTheme="minorEastAsia"/>
          <w:lang w:eastAsia="ko-KR"/>
        </w:rPr>
        <w:t>from the</w:t>
      </w:r>
      <w:r w:rsidR="005E1646">
        <w:rPr>
          <w:rFonts w:eastAsiaTheme="minorEastAsia"/>
          <w:lang w:eastAsia="ko-KR"/>
        </w:rPr>
        <w:t xml:space="preserve"> CBG-based transmission. That is, after code block segmentation is done if necessary, resulting CBs may be further grouped into CBG according to CBG configuration (e.g., number of CBGs or maximum number of CBs within CBG).</w:t>
      </w:r>
    </w:p>
    <w:p w14:paraId="7893C4BE" w14:textId="36057421" w:rsidR="005E1646" w:rsidRPr="005E1646" w:rsidRDefault="005E1646" w:rsidP="00865932">
      <w:pPr>
        <w:ind w:left="0" w:firstLineChars="50" w:firstLine="100"/>
        <w:rPr>
          <w:rFonts w:eastAsiaTheme="minorEastAsia"/>
          <w:b/>
          <w:i/>
          <w:lang w:eastAsia="ko-KR"/>
        </w:rPr>
      </w:pPr>
      <w:r w:rsidRPr="005E1646">
        <w:rPr>
          <w:rFonts w:eastAsiaTheme="minorEastAsia"/>
          <w:b/>
          <w:i/>
          <w:lang w:eastAsia="ko-KR"/>
        </w:rPr>
        <w:t xml:space="preserve">Proposal 2: </w:t>
      </w:r>
      <w:r w:rsidRPr="005E1646">
        <w:rPr>
          <w:rFonts w:eastAsiaTheme="minorEastAsia" w:hint="eastAsia"/>
          <w:b/>
          <w:i/>
          <w:lang w:eastAsia="ko-KR"/>
        </w:rPr>
        <w:t>C</w:t>
      </w:r>
      <w:r w:rsidRPr="005E1646">
        <w:rPr>
          <w:rFonts w:eastAsiaTheme="minorEastAsia"/>
          <w:b/>
          <w:i/>
          <w:lang w:eastAsia="ko-KR"/>
        </w:rPr>
        <w:t>ode block segmentation should be de-coupled from CBG-based transmission.</w:t>
      </w:r>
    </w:p>
    <w:p w14:paraId="7D48055C" w14:textId="77777777" w:rsidR="00FF4FFE" w:rsidRDefault="00FF4FFE" w:rsidP="00FF4FFE">
      <w:pPr>
        <w:ind w:left="0" w:firstLineChars="50" w:firstLine="100"/>
        <w:rPr>
          <w:rFonts w:eastAsiaTheme="minorEastAsia"/>
          <w:lang w:eastAsia="ko-KR"/>
        </w:rPr>
      </w:pPr>
      <w:r w:rsidRPr="005F7B3E">
        <w:rPr>
          <w:rFonts w:eastAsiaTheme="minorEastAsia"/>
          <w:lang w:eastAsia="ko-KR"/>
        </w:rPr>
        <w:t xml:space="preserve">We think that the successful receiving probability of TB should be maintained although CBG-based retransmission is used. To do this, a TB should be segmented into equal size code blocks with/without CBG-based (re)transmission. </w:t>
      </w:r>
      <w:r>
        <w:rPr>
          <w:rFonts w:eastAsiaTheme="minorEastAsia"/>
          <w:lang w:eastAsia="ko-KR"/>
        </w:rPr>
        <w:t>Then, following options can be considered.</w:t>
      </w:r>
    </w:p>
    <w:p w14:paraId="4F028FFC" w14:textId="10B5A3D7" w:rsidR="00FF4FFE" w:rsidRPr="00FF4FFE" w:rsidRDefault="00FF4FFE" w:rsidP="00FF4FFE">
      <w:pPr>
        <w:pStyle w:val="ad"/>
        <w:numPr>
          <w:ilvl w:val="0"/>
          <w:numId w:val="46"/>
        </w:numPr>
        <w:ind w:leftChars="0"/>
        <w:rPr>
          <w:rFonts w:ascii="Times New Roman" w:eastAsiaTheme="minorEastAsia" w:hAnsi="Times New Roman" w:cs="Times New Roman"/>
        </w:rPr>
      </w:pPr>
      <w:r w:rsidRPr="002125C2">
        <w:rPr>
          <w:rFonts w:ascii="Times New Roman" w:eastAsiaTheme="minorEastAsia" w:hAnsi="Times New Roman" w:cs="Times New Roman"/>
          <w:i/>
        </w:rPr>
        <w:t>Option 1</w:t>
      </w:r>
      <w:r w:rsidR="00B96B6E">
        <w:rPr>
          <w:rFonts w:ascii="Times New Roman" w:eastAsiaTheme="minorEastAsia" w:hAnsi="Times New Roman" w:cs="Times New Roman"/>
        </w:rPr>
        <w:t>: Equal size code blocks and</w:t>
      </w:r>
      <w:r w:rsidR="005B71F8">
        <w:rPr>
          <w:rFonts w:ascii="Times New Roman" w:eastAsiaTheme="minorEastAsia" w:hAnsi="Times New Roman" w:cs="Times New Roman"/>
        </w:rPr>
        <w:t xml:space="preserve"> </w:t>
      </w:r>
      <w:r>
        <w:rPr>
          <w:rFonts w:ascii="Times New Roman" w:eastAsiaTheme="minorEastAsia" w:hAnsi="Times New Roman" w:cs="Times New Roman"/>
        </w:rPr>
        <w:t>equal size code block groups</w:t>
      </w:r>
    </w:p>
    <w:p w14:paraId="305A903D" w14:textId="256CB75C" w:rsidR="00FF4FFE" w:rsidRPr="00FF4FFE" w:rsidRDefault="00FF4FFE" w:rsidP="00FF4FFE">
      <w:pPr>
        <w:pStyle w:val="ad"/>
        <w:numPr>
          <w:ilvl w:val="0"/>
          <w:numId w:val="46"/>
        </w:numPr>
        <w:ind w:leftChars="0"/>
        <w:rPr>
          <w:rFonts w:ascii="Times New Roman" w:eastAsiaTheme="minorEastAsia" w:hAnsi="Times New Roman" w:cs="Times New Roman"/>
        </w:rPr>
      </w:pPr>
      <w:r w:rsidRPr="002125C2">
        <w:rPr>
          <w:rFonts w:ascii="Times New Roman" w:eastAsiaTheme="minorEastAsia" w:hAnsi="Times New Roman" w:cs="Times New Roman"/>
          <w:i/>
        </w:rPr>
        <w:t>Option 2</w:t>
      </w:r>
      <w:r>
        <w:rPr>
          <w:rFonts w:ascii="Times New Roman" w:eastAsiaTheme="minorEastAsia" w:hAnsi="Times New Roman" w:cs="Times New Roman"/>
        </w:rPr>
        <w:t xml:space="preserve">: Equal size code blocks and </w:t>
      </w:r>
      <w:r w:rsidR="009F688C">
        <w:rPr>
          <w:rFonts w:ascii="Times New Roman" w:eastAsiaTheme="minorEastAsia" w:hAnsi="Times New Roman" w:cs="Times New Roman"/>
        </w:rPr>
        <w:t>un</w:t>
      </w:r>
      <w:r>
        <w:rPr>
          <w:rFonts w:ascii="Times New Roman" w:eastAsiaTheme="minorEastAsia" w:hAnsi="Times New Roman" w:cs="Times New Roman"/>
        </w:rPr>
        <w:t>equal size code block groups</w:t>
      </w:r>
    </w:p>
    <w:p w14:paraId="63DF3F9E" w14:textId="77777777" w:rsidR="004A589B" w:rsidRDefault="002125C2" w:rsidP="004A589B">
      <w:pPr>
        <w:ind w:left="0" w:firstLineChars="50" w:firstLine="100"/>
        <w:rPr>
          <w:rFonts w:eastAsia="맑은 고딕"/>
          <w:lang w:val="en-US" w:eastAsia="ko-KR"/>
        </w:rPr>
      </w:pPr>
      <w:r>
        <w:rPr>
          <w:rFonts w:eastAsiaTheme="minorEastAsia"/>
          <w:lang w:eastAsia="ko-KR"/>
        </w:rPr>
        <w:t xml:space="preserve">Here, </w:t>
      </w:r>
      <w:r w:rsidR="00865932" w:rsidRPr="005F7B3E">
        <w:rPr>
          <w:rFonts w:eastAsiaTheme="minorEastAsia"/>
          <w:lang w:eastAsia="ko-KR"/>
        </w:rPr>
        <w:t xml:space="preserve">equal size CBG segmentation of a TB </w:t>
      </w:r>
      <w:r>
        <w:rPr>
          <w:rFonts w:eastAsiaTheme="minorEastAsia"/>
          <w:lang w:eastAsia="ko-KR"/>
        </w:rPr>
        <w:t>(</w:t>
      </w:r>
      <w:r w:rsidRPr="002125C2">
        <w:rPr>
          <w:rFonts w:eastAsiaTheme="minorEastAsia"/>
          <w:i/>
          <w:lang w:eastAsia="ko-KR"/>
        </w:rPr>
        <w:t xml:space="preserve">Option </w:t>
      </w:r>
      <w:r w:rsidR="00502418">
        <w:rPr>
          <w:rFonts w:eastAsiaTheme="minorEastAsia"/>
          <w:i/>
          <w:lang w:eastAsia="ko-KR"/>
        </w:rPr>
        <w:t>1</w:t>
      </w:r>
      <w:r>
        <w:rPr>
          <w:rFonts w:eastAsiaTheme="minorEastAsia"/>
          <w:lang w:eastAsia="ko-KR"/>
        </w:rPr>
        <w:t xml:space="preserve">) </w:t>
      </w:r>
      <w:r w:rsidR="00865932" w:rsidRPr="005F7B3E">
        <w:rPr>
          <w:rFonts w:eastAsiaTheme="minorEastAsia"/>
          <w:lang w:eastAsia="ko-KR"/>
        </w:rPr>
        <w:t>could</w:t>
      </w:r>
      <w:r>
        <w:rPr>
          <w:rFonts w:eastAsiaTheme="minorEastAsia"/>
          <w:lang w:eastAsia="ko-KR"/>
        </w:rPr>
        <w:t xml:space="preserve"> induce performance degradation</w:t>
      </w:r>
      <w:r w:rsidR="00865932" w:rsidRPr="005F7B3E">
        <w:rPr>
          <w:rFonts w:eastAsiaTheme="minorEastAsia"/>
          <w:lang w:eastAsia="ko-KR"/>
        </w:rPr>
        <w:t xml:space="preserve"> </w:t>
      </w:r>
      <w:r>
        <w:rPr>
          <w:rFonts w:eastAsiaTheme="minorEastAsia"/>
          <w:lang w:eastAsia="ko-KR"/>
        </w:rPr>
        <w:t>by increasing the number of CBs in a TB</w:t>
      </w:r>
      <w:r w:rsidR="008E0F1D">
        <w:rPr>
          <w:rFonts w:eastAsiaTheme="minorEastAsia"/>
          <w:lang w:eastAsia="ko-KR"/>
        </w:rPr>
        <w:t>.</w:t>
      </w:r>
      <w:r w:rsidR="005B71F8">
        <w:rPr>
          <w:rFonts w:eastAsiaTheme="minorEastAsia" w:hint="eastAsia"/>
          <w:lang w:eastAsia="ko-KR"/>
        </w:rPr>
        <w:t xml:space="preserve"> </w:t>
      </w:r>
      <w:r w:rsidR="009F688C">
        <w:rPr>
          <w:rFonts w:eastAsiaTheme="minorEastAsia"/>
          <w:lang w:eastAsia="ko-KR"/>
        </w:rPr>
        <w:t>As shown in Figure 1, l</w:t>
      </w:r>
      <w:r w:rsidR="00865932" w:rsidRPr="005F7B3E">
        <w:rPr>
          <w:rFonts w:eastAsiaTheme="minorEastAsia"/>
          <w:lang w:eastAsia="ko-KR"/>
        </w:rPr>
        <w:t>et the size of a TB be 5K</w:t>
      </w:r>
      <w:r w:rsidR="00865932" w:rsidRPr="005F7B3E">
        <w:rPr>
          <w:rFonts w:eastAsiaTheme="minorEastAsia"/>
          <w:vertAlign w:val="subscript"/>
          <w:lang w:eastAsia="ko-KR"/>
        </w:rPr>
        <w:t>max</w:t>
      </w:r>
      <w:r w:rsidR="001B27A9" w:rsidRPr="005F7B3E">
        <w:rPr>
          <w:rFonts w:eastAsiaTheme="minorEastAsia"/>
          <w:lang w:eastAsia="ko-KR"/>
        </w:rPr>
        <w:t>,</w:t>
      </w:r>
      <w:r w:rsidR="00865932" w:rsidRPr="005F7B3E">
        <w:rPr>
          <w:rFonts w:eastAsiaTheme="minorEastAsia"/>
          <w:lang w:eastAsia="ko-KR"/>
        </w:rPr>
        <w:t xml:space="preserve"> </w:t>
      </w:r>
      <w:r w:rsidR="001B27A9" w:rsidRPr="005F7B3E">
        <w:rPr>
          <w:rFonts w:eastAsiaTheme="minorEastAsia"/>
          <w:lang w:eastAsia="ko-KR"/>
        </w:rPr>
        <w:t>the number of CBGs be</w:t>
      </w:r>
      <w:r w:rsidR="00865932" w:rsidRPr="005F7B3E">
        <w:rPr>
          <w:rFonts w:eastAsiaTheme="minorEastAsia"/>
          <w:lang w:eastAsia="ko-KR"/>
        </w:rPr>
        <w:t xml:space="preserve"> 2. If equal size CBG segmentation is used, the CBG size is 2.5K</w:t>
      </w:r>
      <w:r w:rsidR="00865932" w:rsidRPr="005F7B3E">
        <w:rPr>
          <w:rFonts w:eastAsiaTheme="minorEastAsia"/>
          <w:vertAlign w:val="subscript"/>
          <w:lang w:eastAsia="ko-KR"/>
        </w:rPr>
        <w:t>max</w:t>
      </w:r>
      <w:r w:rsidR="005B71F8">
        <w:rPr>
          <w:rFonts w:eastAsiaTheme="minorEastAsia"/>
          <w:lang w:eastAsia="ko-KR"/>
        </w:rPr>
        <w:t xml:space="preserve">. Then, </w:t>
      </w:r>
      <w:r w:rsidR="00865932" w:rsidRPr="005F7B3E">
        <w:rPr>
          <w:rFonts w:eastAsiaTheme="minorEastAsia"/>
          <w:lang w:eastAsia="ko-KR"/>
        </w:rPr>
        <w:t>the CB size is about 0.83K</w:t>
      </w:r>
      <w:r w:rsidR="00865932" w:rsidRPr="005F7B3E">
        <w:rPr>
          <w:rFonts w:eastAsiaTheme="minorEastAsia"/>
          <w:vertAlign w:val="subscript"/>
          <w:lang w:eastAsia="ko-KR"/>
        </w:rPr>
        <w:t>max</w:t>
      </w:r>
      <w:r w:rsidR="005B71F8">
        <w:rPr>
          <w:rFonts w:eastAsiaTheme="minorEastAsia"/>
          <w:lang w:eastAsia="ko-KR"/>
        </w:rPr>
        <w:t xml:space="preserve"> and the number of CBs in a TB is 6. If unequal size CBG segmentation is used, the sizes of CBG 1 and 2 can be respectively set as 2</w:t>
      </w:r>
      <w:r w:rsidR="005B71F8" w:rsidRPr="005F7B3E">
        <w:rPr>
          <w:rFonts w:eastAsiaTheme="minorEastAsia"/>
          <w:lang w:eastAsia="ko-KR"/>
        </w:rPr>
        <w:t>K</w:t>
      </w:r>
      <w:r w:rsidR="005B71F8" w:rsidRPr="005F7B3E">
        <w:rPr>
          <w:rFonts w:eastAsiaTheme="minorEastAsia"/>
          <w:vertAlign w:val="subscript"/>
          <w:lang w:eastAsia="ko-KR"/>
        </w:rPr>
        <w:t>max</w:t>
      </w:r>
      <w:r w:rsidR="005B71F8">
        <w:rPr>
          <w:rFonts w:eastAsiaTheme="minorEastAsia"/>
          <w:lang w:eastAsia="ko-KR"/>
        </w:rPr>
        <w:t xml:space="preserve"> and 3</w:t>
      </w:r>
      <w:r w:rsidR="005B71F8" w:rsidRPr="005F7B3E">
        <w:rPr>
          <w:rFonts w:eastAsiaTheme="minorEastAsia"/>
          <w:lang w:eastAsia="ko-KR"/>
        </w:rPr>
        <w:t>K</w:t>
      </w:r>
      <w:r w:rsidR="005B71F8" w:rsidRPr="005F7B3E">
        <w:rPr>
          <w:rFonts w:eastAsiaTheme="minorEastAsia"/>
          <w:vertAlign w:val="subscript"/>
          <w:lang w:eastAsia="ko-KR"/>
        </w:rPr>
        <w:t>max</w:t>
      </w:r>
      <w:r w:rsidR="005B71F8">
        <w:rPr>
          <w:rFonts w:eastAsiaTheme="minorEastAsia"/>
          <w:lang w:eastAsia="ko-KR"/>
        </w:rPr>
        <w:t xml:space="preserve">. Then, the CB size is </w:t>
      </w:r>
      <w:r w:rsidR="005B71F8" w:rsidRPr="005F7B3E">
        <w:rPr>
          <w:rFonts w:eastAsiaTheme="minorEastAsia"/>
          <w:lang w:eastAsia="ko-KR"/>
        </w:rPr>
        <w:t>K</w:t>
      </w:r>
      <w:r w:rsidR="005B71F8" w:rsidRPr="005F7B3E">
        <w:rPr>
          <w:rFonts w:eastAsiaTheme="minorEastAsia"/>
          <w:vertAlign w:val="subscript"/>
          <w:lang w:eastAsia="ko-KR"/>
        </w:rPr>
        <w:t>max</w:t>
      </w:r>
      <w:r w:rsidR="005B71F8">
        <w:rPr>
          <w:rFonts w:eastAsiaTheme="minorEastAsia"/>
          <w:lang w:eastAsia="ko-KR"/>
        </w:rPr>
        <w:t xml:space="preserve"> and the number of CBs in a TB is 5.</w:t>
      </w:r>
      <w:r w:rsidR="005B71F8">
        <w:rPr>
          <w:rFonts w:eastAsiaTheme="minorEastAsia" w:hint="eastAsia"/>
          <w:lang w:eastAsia="ko-KR"/>
        </w:rPr>
        <w:t xml:space="preserve"> </w:t>
      </w:r>
      <w:r w:rsidR="004A589B">
        <w:rPr>
          <w:rFonts w:hint="eastAsia"/>
        </w:rPr>
        <w:t>If equal size CBG segmentation is used, the CBG size is 2.5K</w:t>
      </w:r>
      <w:r w:rsidR="004A589B">
        <w:rPr>
          <w:rFonts w:hint="eastAsia"/>
          <w:vertAlign w:val="subscript"/>
        </w:rPr>
        <w:t>max</w:t>
      </w:r>
      <w:r w:rsidR="004A589B">
        <w:rPr>
          <w:rFonts w:hint="eastAsia"/>
        </w:rPr>
        <w:t xml:space="preserve"> and the CB size is about 0.83K</w:t>
      </w:r>
      <w:r w:rsidR="004A589B">
        <w:rPr>
          <w:rFonts w:hint="eastAsia"/>
          <w:vertAlign w:val="subscript"/>
        </w:rPr>
        <w:t>max</w:t>
      </w:r>
      <w:r w:rsidR="004A589B">
        <w:rPr>
          <w:rFonts w:hint="eastAsia"/>
        </w:rPr>
        <w:t>. Assuming code block error rate is independent, the retransmission probability of the CBG, BLER</w:t>
      </w:r>
      <w:r w:rsidR="004A589B">
        <w:rPr>
          <w:rFonts w:hint="eastAsia"/>
          <w:vertAlign w:val="subscript"/>
        </w:rPr>
        <w:t>CBG</w:t>
      </w:r>
      <w:r w:rsidR="004A589B">
        <w:rPr>
          <w:rFonts w:hint="eastAsia"/>
        </w:rPr>
        <w:t>, is given by</w:t>
      </w:r>
    </w:p>
    <w:p w14:paraId="06988F42" w14:textId="77777777" w:rsidR="004A589B" w:rsidRDefault="004A589B" w:rsidP="004A589B">
      <w:pPr>
        <w:ind w:left="2451" w:firstLine="749"/>
        <w:rPr>
          <w:rFonts w:ascii="맑은 고딕" w:hAnsi="맑은 고딕" w:cs="굴림"/>
        </w:rPr>
      </w:pPr>
      <w:r>
        <w:rPr>
          <w:rFonts w:hint="eastAsia"/>
        </w:rPr>
        <w:t>BLER</w:t>
      </w:r>
      <w:r>
        <w:rPr>
          <w:rFonts w:hint="eastAsia"/>
          <w:vertAlign w:val="subscript"/>
        </w:rPr>
        <w:t>CBG</w:t>
      </w:r>
      <w:r>
        <w:rPr>
          <w:rFonts w:hint="eastAsia"/>
        </w:rPr>
        <w:t>=</w:t>
      </w:r>
      <m:oMath>
        <m:r>
          <m:rPr>
            <m:sty m:val="p"/>
          </m:rPr>
          <w:rPr>
            <w:rFonts w:ascii="Cambria Math" w:hAnsi="Cambria Math"/>
          </w:rPr>
          <m:t>1-</m:t>
        </m:r>
        <m:sSup>
          <m:sSupPr>
            <m:ctrlPr>
              <w:rPr>
                <w:rFonts w:ascii="Cambria Math" w:eastAsia="맑은 고딕" w:hAnsi="Cambria Math" w:cs="굴림"/>
              </w:rPr>
            </m:ctrlPr>
          </m:sSupPr>
          <m:e>
            <m:d>
              <m:dPr>
                <m:ctrlPr>
                  <w:rPr>
                    <w:rFonts w:ascii="Cambria Math" w:eastAsia="맑은 고딕" w:hAnsi="Cambria Math" w:cs="굴림"/>
                    <w:i/>
                    <w:iCs/>
                  </w:rPr>
                </m:ctrlPr>
              </m:dPr>
              <m:e>
                <m:r>
                  <w:rPr>
                    <w:rFonts w:ascii="Cambria Math" w:hAnsi="Cambria Math"/>
                  </w:rPr>
                  <m:t>1-p</m:t>
                </m:r>
                <m:d>
                  <m:dPr>
                    <m:ctrlPr>
                      <w:rPr>
                        <w:rFonts w:ascii="Cambria Math" w:eastAsia="맑은 고딕" w:hAnsi="Cambria Math" w:cs="굴림"/>
                      </w:rPr>
                    </m:ctrlPr>
                  </m:dPr>
                  <m:e>
                    <m:r>
                      <m:rPr>
                        <m:sty m:val="p"/>
                      </m:rPr>
                      <w:rPr>
                        <w:rFonts w:ascii="Cambria Math" w:hAnsi="Cambria Math"/>
                      </w:rPr>
                      <m:t>0.83</m:t>
                    </m:r>
                    <m:sSub>
                      <m:sSubPr>
                        <m:ctrlPr>
                          <w:rPr>
                            <w:rFonts w:ascii="Cambria Math" w:eastAsia="맑은 고딕" w:hAnsi="Cambria Math" w:cs="굴림"/>
                          </w:rPr>
                        </m:ctrlPr>
                      </m:sSubPr>
                      <m:e>
                        <m:r>
                          <m:rPr>
                            <m:sty m:val="p"/>
                          </m:rPr>
                          <w:rPr>
                            <w:rFonts w:ascii="Cambria Math" w:hAnsi="Cambria Math"/>
                          </w:rPr>
                          <m:t>K</m:t>
                        </m:r>
                      </m:e>
                      <m:sub>
                        <m:r>
                          <w:rPr>
                            <w:rFonts w:ascii="Cambria Math" w:hAnsi="Cambria Math"/>
                          </w:rPr>
                          <m:t>max</m:t>
                        </m:r>
                      </m:sub>
                    </m:sSub>
                  </m:e>
                </m:d>
              </m:e>
            </m:d>
          </m:e>
          <m:sup>
            <m:r>
              <w:rPr>
                <w:rFonts w:ascii="Cambria Math" w:hAnsi="Cambria Math"/>
              </w:rPr>
              <m:t>3</m:t>
            </m:r>
          </m:sup>
        </m:sSup>
        <m:r>
          <m:rPr>
            <m:sty m:val="p"/>
          </m:rPr>
          <w:rPr>
            <w:rFonts w:ascii="Cambria Math" w:hAnsi="Cambria Math"/>
          </w:rPr>
          <m:t>.</m:t>
        </m:r>
      </m:oMath>
    </w:p>
    <w:p w14:paraId="25BC77F2" w14:textId="77777777" w:rsidR="004A589B" w:rsidRDefault="004A589B" w:rsidP="004A589B">
      <w:pPr>
        <w:ind w:left="0" w:firstLineChars="50" w:firstLine="100"/>
        <w:rPr>
          <w:rFonts w:hint="eastAsia"/>
        </w:rPr>
      </w:pPr>
      <w:r>
        <w:rPr>
          <w:rFonts w:hint="eastAsia"/>
        </w:rPr>
        <w:t>If equal size CBG segmentation is not used, the size of CBG 1 can be set as 2K</w:t>
      </w:r>
      <w:r>
        <w:rPr>
          <w:rFonts w:hint="eastAsia"/>
          <w:vertAlign w:val="subscript"/>
        </w:rPr>
        <w:t>max</w:t>
      </w:r>
      <w:r>
        <w:rPr>
          <w:rFonts w:hint="eastAsia"/>
        </w:rPr>
        <w:t xml:space="preserve"> and the size of CBG 2 can be set as 3K</w:t>
      </w:r>
      <w:r>
        <w:rPr>
          <w:rFonts w:hint="eastAsia"/>
          <w:vertAlign w:val="subscript"/>
        </w:rPr>
        <w:t>max</w:t>
      </w:r>
      <w:r>
        <w:rPr>
          <w:rFonts w:hint="eastAsia"/>
        </w:rPr>
        <w:t>. Then, the retransmission probabilities of CBG 1 and 2 are respectively given by</w:t>
      </w:r>
    </w:p>
    <w:p w14:paraId="4A5255C1" w14:textId="77777777" w:rsidR="004A589B" w:rsidRDefault="004A589B" w:rsidP="004A589B">
      <w:pPr>
        <w:ind w:left="2451" w:firstLine="749"/>
        <w:rPr>
          <w:rFonts w:hint="eastAsia"/>
        </w:rPr>
      </w:pPr>
      <w:r>
        <w:rPr>
          <w:rFonts w:hint="eastAsia"/>
        </w:rPr>
        <w:t>BLER</w:t>
      </w:r>
      <w:r>
        <w:rPr>
          <w:rFonts w:hint="eastAsia"/>
          <w:vertAlign w:val="subscript"/>
        </w:rPr>
        <w:t>CBG1</w:t>
      </w:r>
      <w:r>
        <w:rPr>
          <w:rFonts w:hint="eastAsia"/>
        </w:rPr>
        <w:t>=</w:t>
      </w:r>
      <m:oMath>
        <m:r>
          <m:rPr>
            <m:sty m:val="p"/>
          </m:rPr>
          <w:rPr>
            <w:rFonts w:ascii="Cambria Math" w:hAnsi="Cambria Math"/>
          </w:rPr>
          <m:t>1-</m:t>
        </m:r>
        <m:sSup>
          <m:sSupPr>
            <m:ctrlPr>
              <w:rPr>
                <w:rFonts w:ascii="Cambria Math" w:eastAsia="맑은 고딕" w:hAnsi="Cambria Math" w:cs="굴림"/>
              </w:rPr>
            </m:ctrlPr>
          </m:sSupPr>
          <m:e>
            <m:d>
              <m:dPr>
                <m:ctrlPr>
                  <w:rPr>
                    <w:rFonts w:ascii="Cambria Math" w:eastAsia="맑은 고딕" w:hAnsi="Cambria Math" w:cs="굴림"/>
                    <w:i/>
                    <w:iCs/>
                  </w:rPr>
                </m:ctrlPr>
              </m:dPr>
              <m:e>
                <m:r>
                  <w:rPr>
                    <w:rFonts w:ascii="Cambria Math" w:hAnsi="Cambria Math"/>
                  </w:rPr>
                  <m:t>1-p</m:t>
                </m:r>
                <m:r>
                  <m:rPr>
                    <m:sty m:val="p"/>
                  </m:rPr>
                  <w:rPr>
                    <w:rFonts w:ascii="Cambria Math" w:hAnsi="Cambria Math"/>
                  </w:rPr>
                  <m:t>(</m:t>
                </m:r>
                <m:sSub>
                  <m:sSubPr>
                    <m:ctrlPr>
                      <w:rPr>
                        <w:rFonts w:ascii="Cambria Math" w:eastAsia="맑은 고딕" w:hAnsi="Cambria Math" w:cs="굴림"/>
                      </w:rPr>
                    </m:ctrlPr>
                  </m:sSubPr>
                  <m:e>
                    <m:r>
                      <m:rPr>
                        <m:sty m:val="p"/>
                      </m:rPr>
                      <w:rPr>
                        <w:rFonts w:ascii="Cambria Math" w:hAnsi="Cambria Math"/>
                      </w:rPr>
                      <m:t>K</m:t>
                    </m:r>
                  </m:e>
                  <m:sub>
                    <m:r>
                      <w:rPr>
                        <w:rFonts w:ascii="Cambria Math" w:hAnsi="Cambria Math"/>
                      </w:rPr>
                      <m:t>max</m:t>
                    </m:r>
                  </m:sub>
                </m:sSub>
                <m:r>
                  <m:rPr>
                    <m:sty m:val="p"/>
                  </m:rPr>
                  <w:rPr>
                    <w:rFonts w:ascii="Cambria Math" w:hAnsi="Cambria Math"/>
                  </w:rPr>
                  <m:t>)</m:t>
                </m:r>
              </m:e>
            </m:d>
          </m:e>
          <m:sup>
            <m:r>
              <w:rPr>
                <w:rFonts w:ascii="Cambria Math" w:hAnsi="Cambria Math"/>
              </w:rPr>
              <m:t>2</m:t>
            </m:r>
          </m:sup>
        </m:sSup>
      </m:oMath>
    </w:p>
    <w:p w14:paraId="53B0BAF5" w14:textId="77777777" w:rsidR="004A589B" w:rsidRDefault="004A589B" w:rsidP="004A589B">
      <w:pPr>
        <w:ind w:left="0" w:firstLine="0"/>
        <w:rPr>
          <w:rFonts w:hint="eastAsia"/>
        </w:rPr>
      </w:pPr>
      <w:r>
        <w:rPr>
          <w:rFonts w:hint="eastAsia"/>
        </w:rPr>
        <w:t>and</w:t>
      </w:r>
    </w:p>
    <w:p w14:paraId="3E012DC8" w14:textId="77777777" w:rsidR="004A589B" w:rsidRDefault="004A589B" w:rsidP="004A589B">
      <w:pPr>
        <w:ind w:left="2451" w:firstLine="749"/>
        <w:rPr>
          <w:rFonts w:hint="eastAsia"/>
        </w:rPr>
      </w:pPr>
      <w:r>
        <w:rPr>
          <w:rFonts w:hint="eastAsia"/>
        </w:rPr>
        <w:t>BLER</w:t>
      </w:r>
      <w:r>
        <w:rPr>
          <w:rFonts w:hint="eastAsia"/>
          <w:vertAlign w:val="subscript"/>
        </w:rPr>
        <w:t>CBG2</w:t>
      </w:r>
      <w:r>
        <w:rPr>
          <w:rFonts w:hint="eastAsia"/>
        </w:rPr>
        <w:t>=</w:t>
      </w:r>
      <m:oMath>
        <m:r>
          <m:rPr>
            <m:sty m:val="p"/>
          </m:rPr>
          <w:rPr>
            <w:rFonts w:ascii="Cambria Math" w:hAnsi="Cambria Math"/>
          </w:rPr>
          <m:t>1-</m:t>
        </m:r>
        <m:sSup>
          <m:sSupPr>
            <m:ctrlPr>
              <w:rPr>
                <w:rFonts w:ascii="Cambria Math" w:eastAsia="맑은 고딕" w:hAnsi="Cambria Math" w:cs="굴림"/>
              </w:rPr>
            </m:ctrlPr>
          </m:sSupPr>
          <m:e>
            <m:d>
              <m:dPr>
                <m:ctrlPr>
                  <w:rPr>
                    <w:rFonts w:ascii="Cambria Math" w:eastAsia="맑은 고딕" w:hAnsi="Cambria Math" w:cs="굴림"/>
                    <w:i/>
                    <w:iCs/>
                  </w:rPr>
                </m:ctrlPr>
              </m:dPr>
              <m:e>
                <m:r>
                  <w:rPr>
                    <w:rFonts w:ascii="Cambria Math" w:hAnsi="Cambria Math"/>
                  </w:rPr>
                  <m:t>1-p</m:t>
                </m:r>
                <m:d>
                  <m:dPr>
                    <m:ctrlPr>
                      <w:rPr>
                        <w:rFonts w:ascii="Cambria Math" w:eastAsia="맑은 고딕" w:hAnsi="Cambria Math" w:cs="굴림"/>
                      </w:rPr>
                    </m:ctrlPr>
                  </m:dPr>
                  <m:e>
                    <m:sSub>
                      <m:sSubPr>
                        <m:ctrlPr>
                          <w:rPr>
                            <w:rFonts w:ascii="Cambria Math" w:eastAsia="맑은 고딕" w:hAnsi="Cambria Math" w:cs="굴림"/>
                          </w:rPr>
                        </m:ctrlPr>
                      </m:sSubPr>
                      <m:e>
                        <m:r>
                          <m:rPr>
                            <m:sty m:val="p"/>
                          </m:rPr>
                          <w:rPr>
                            <w:rFonts w:ascii="Cambria Math" w:hAnsi="Cambria Math"/>
                          </w:rPr>
                          <m:t>K</m:t>
                        </m:r>
                      </m:e>
                      <m:sub>
                        <m:r>
                          <w:rPr>
                            <w:rFonts w:ascii="Cambria Math" w:hAnsi="Cambria Math"/>
                          </w:rPr>
                          <m:t>max</m:t>
                        </m:r>
                      </m:sub>
                    </m:sSub>
                  </m:e>
                </m:d>
              </m:e>
            </m:d>
          </m:e>
          <m:sup>
            <m:r>
              <w:rPr>
                <w:rFonts w:ascii="Cambria Math" w:hAnsi="Cambria Math"/>
              </w:rPr>
              <m:t>3</m:t>
            </m:r>
          </m:sup>
        </m:sSup>
        <m:r>
          <m:rPr>
            <m:sty m:val="p"/>
          </m:rPr>
          <w:rPr>
            <w:rFonts w:ascii="Cambria Math" w:hAnsi="Cambria Math"/>
          </w:rPr>
          <m:t>.</m:t>
        </m:r>
      </m:oMath>
    </w:p>
    <w:p w14:paraId="7B028A3E" w14:textId="45E83539" w:rsidR="004A589B" w:rsidRDefault="004A589B" w:rsidP="004A589B">
      <w:pPr>
        <w:ind w:left="0" w:firstLineChars="50" w:firstLine="100"/>
        <w:rPr>
          <w:rFonts w:eastAsiaTheme="minorEastAsia"/>
          <w:lang w:eastAsia="ko-KR"/>
        </w:rPr>
      </w:pPr>
      <w:r>
        <w:rPr>
          <w:rFonts w:hint="eastAsia"/>
        </w:rPr>
        <w:t xml:space="preserve">Since </w:t>
      </w:r>
      <m:oMath>
        <m:r>
          <w:rPr>
            <w:rFonts w:ascii="Cambria Math" w:hAnsi="Cambria Math"/>
          </w:rPr>
          <m:t>p</m:t>
        </m:r>
        <m:d>
          <m:dPr>
            <m:ctrlPr>
              <w:rPr>
                <w:rFonts w:ascii="Cambria Math" w:eastAsia="맑은 고딕" w:hAnsi="Cambria Math" w:cs="굴림"/>
              </w:rPr>
            </m:ctrlPr>
          </m:dPr>
          <m:e>
            <m:r>
              <m:rPr>
                <m:sty m:val="p"/>
              </m:rPr>
              <w:rPr>
                <w:rFonts w:ascii="Cambria Math" w:hAnsi="Cambria Math"/>
              </w:rPr>
              <m:t>0.83</m:t>
            </m:r>
            <m:sSub>
              <m:sSubPr>
                <m:ctrlPr>
                  <w:rPr>
                    <w:rFonts w:ascii="Cambria Math" w:eastAsia="맑은 고딕" w:hAnsi="Cambria Math" w:cs="굴림"/>
                  </w:rPr>
                </m:ctrlPr>
              </m:sSubPr>
              <m:e>
                <m:r>
                  <m:rPr>
                    <m:sty m:val="p"/>
                  </m:rPr>
                  <w:rPr>
                    <w:rFonts w:ascii="Cambria Math" w:hAnsi="Cambria Math"/>
                  </w:rPr>
                  <m:t>K</m:t>
                </m:r>
              </m:e>
              <m:sub>
                <m:r>
                  <w:rPr>
                    <w:rFonts w:ascii="Cambria Math" w:hAnsi="Cambria Math"/>
                  </w:rPr>
                  <m:t>max</m:t>
                </m:r>
              </m:sub>
            </m:sSub>
          </m:e>
        </m:d>
        <m:r>
          <w:rPr>
            <w:rFonts w:ascii="Cambria Math" w:hAnsi="Cambria Math"/>
          </w:rPr>
          <m:t>&gt;p</m:t>
        </m:r>
        <m:d>
          <m:dPr>
            <m:ctrlPr>
              <w:rPr>
                <w:rFonts w:ascii="Cambria Math" w:eastAsia="맑은 고딕" w:hAnsi="Cambria Math" w:cs="굴림"/>
              </w:rPr>
            </m:ctrlPr>
          </m:dPr>
          <m:e>
            <m:sSub>
              <m:sSubPr>
                <m:ctrlPr>
                  <w:rPr>
                    <w:rFonts w:ascii="Cambria Math" w:eastAsia="맑은 고딕" w:hAnsi="Cambria Math" w:cs="굴림"/>
                  </w:rPr>
                </m:ctrlPr>
              </m:sSubPr>
              <m:e>
                <m:r>
                  <m:rPr>
                    <m:sty m:val="p"/>
                  </m:rPr>
                  <w:rPr>
                    <w:rFonts w:ascii="Cambria Math" w:hAnsi="Cambria Math"/>
                  </w:rPr>
                  <m:t>K</m:t>
                </m:r>
              </m:e>
              <m:sub>
                <m:r>
                  <w:rPr>
                    <w:rFonts w:ascii="Cambria Math" w:hAnsi="Cambria Math"/>
                  </w:rPr>
                  <m:t>max</m:t>
                </m:r>
              </m:sub>
            </m:sSub>
          </m:e>
        </m:d>
      </m:oMath>
      <w:r>
        <w:rPr>
          <w:rFonts w:hint="eastAsia"/>
        </w:rPr>
        <w:t>, BLER</w:t>
      </w:r>
      <w:r>
        <w:rPr>
          <w:rFonts w:hint="eastAsia"/>
          <w:vertAlign w:val="subscript"/>
        </w:rPr>
        <w:t>CBG1</w:t>
      </w:r>
      <w:r>
        <w:rPr>
          <w:rFonts w:hint="eastAsia"/>
        </w:rPr>
        <w:t xml:space="preserve"> &lt; BLER</w:t>
      </w:r>
      <w:r>
        <w:rPr>
          <w:rFonts w:hint="eastAsia"/>
          <w:vertAlign w:val="subscript"/>
        </w:rPr>
        <w:t>CBG</w:t>
      </w:r>
      <w:r>
        <w:rPr>
          <w:rFonts w:hint="eastAsia"/>
        </w:rPr>
        <w:t xml:space="preserve"> and BLER</w:t>
      </w:r>
      <w:r>
        <w:rPr>
          <w:rFonts w:hint="eastAsia"/>
          <w:vertAlign w:val="subscript"/>
        </w:rPr>
        <w:t>CBG2</w:t>
      </w:r>
      <w:r>
        <w:rPr>
          <w:rFonts w:hint="eastAsia"/>
        </w:rPr>
        <w:t>&lt; BLER</w:t>
      </w:r>
      <w:r>
        <w:rPr>
          <w:rFonts w:hint="eastAsia"/>
          <w:vertAlign w:val="subscript"/>
        </w:rPr>
        <w:t>CB</w:t>
      </w:r>
      <w:bookmarkStart w:id="3" w:name="_GoBack"/>
      <w:bookmarkEnd w:id="3"/>
      <w:r>
        <w:rPr>
          <w:rFonts w:hint="eastAsia"/>
          <w:vertAlign w:val="subscript"/>
        </w:rPr>
        <w:t>G</w:t>
      </w:r>
      <w:r>
        <w:rPr>
          <w:rFonts w:hint="eastAsia"/>
        </w:rPr>
        <w:t xml:space="preserve"> which mean that unequal size CBG segmentation outperforms equal size CBG segmentation.</w:t>
      </w:r>
      <w:r>
        <w:t xml:space="preserve"> </w:t>
      </w:r>
      <w:r w:rsidR="002125C2">
        <w:rPr>
          <w:rFonts w:eastAsiaTheme="minorEastAsia"/>
          <w:lang w:eastAsia="ko-KR"/>
        </w:rPr>
        <w:t>T</w:t>
      </w:r>
      <w:r w:rsidR="00E002FB">
        <w:rPr>
          <w:rFonts w:eastAsiaTheme="minorEastAsia"/>
          <w:lang w:eastAsia="ko-KR"/>
        </w:rPr>
        <w:t>hat is, t</w:t>
      </w:r>
      <w:r w:rsidR="002125C2">
        <w:rPr>
          <w:rFonts w:eastAsiaTheme="minorEastAsia"/>
          <w:lang w:eastAsia="ko-KR"/>
        </w:rPr>
        <w:t>he CBG retransmission probability of equal size CBG segmentation is higher than unequal size CBG segmentation and equal-size CBG segmentation has a lower successful receiving probability of the TB than unequal size CBG segmentation.</w:t>
      </w:r>
    </w:p>
    <w:p w14:paraId="2B7E7319" w14:textId="77777777" w:rsidR="004A589B" w:rsidRPr="004A589B" w:rsidRDefault="004A589B" w:rsidP="009544C9">
      <w:pPr>
        <w:ind w:left="0" w:firstLine="0"/>
        <w:rPr>
          <w:rFonts w:eastAsiaTheme="minorEastAsia"/>
          <w:lang w:eastAsia="ko-KR"/>
        </w:rPr>
      </w:pPr>
    </w:p>
    <w:p w14:paraId="05F0B088" w14:textId="692C7EDB" w:rsidR="009F688C" w:rsidRDefault="009F688C" w:rsidP="009544C9">
      <w:pPr>
        <w:ind w:left="0" w:firstLine="0"/>
        <w:rPr>
          <w:rFonts w:eastAsiaTheme="minorEastAsia"/>
          <w:lang w:eastAsia="ko-KR"/>
        </w:rPr>
      </w:pPr>
      <w:r w:rsidRPr="009F688C">
        <w:lastRenderedPageBreak/>
        <w:drawing>
          <wp:inline distT="0" distB="0" distL="0" distR="0" wp14:anchorId="630A4380" wp14:editId="37BB7311">
            <wp:extent cx="6120130" cy="180727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130" cy="1807275"/>
                    </a:xfrm>
                    <a:prstGeom prst="rect">
                      <a:avLst/>
                    </a:prstGeom>
                    <a:noFill/>
                    <a:ln>
                      <a:noFill/>
                    </a:ln>
                  </pic:spPr>
                </pic:pic>
              </a:graphicData>
            </a:graphic>
          </wp:inline>
        </w:drawing>
      </w:r>
    </w:p>
    <w:p w14:paraId="2B81B260" w14:textId="585130D7" w:rsidR="009F688C" w:rsidRPr="009F688C" w:rsidRDefault="009F688C" w:rsidP="009F688C">
      <w:pPr>
        <w:pStyle w:val="ad"/>
        <w:numPr>
          <w:ilvl w:val="0"/>
          <w:numId w:val="50"/>
        </w:numPr>
        <w:ind w:leftChars="0"/>
        <w:rPr>
          <w:rFonts w:ascii="Times New Roman" w:eastAsiaTheme="minorEastAsia" w:hAnsi="Times New Roman" w:cs="Times New Roman"/>
        </w:rPr>
      </w:pPr>
      <w:r>
        <w:rPr>
          <w:rFonts w:ascii="Times New Roman" w:eastAsiaTheme="minorEastAsia" w:hAnsi="Times New Roman" w:cs="Times New Roman"/>
        </w:rPr>
        <w:t xml:space="preserve">  </w:t>
      </w:r>
      <w:r>
        <w:rPr>
          <w:rFonts w:ascii="Times New Roman" w:eastAsiaTheme="minorEastAsia" w:hAnsi="Times New Roman" w:cs="Times New Roman"/>
        </w:rPr>
        <w:tab/>
      </w:r>
      <w:r>
        <w:rPr>
          <w:rFonts w:ascii="Times New Roman" w:eastAsiaTheme="minorEastAsia" w:hAnsi="Times New Roman" w:cs="Times New Roman"/>
        </w:rPr>
        <w:tab/>
      </w:r>
      <w:r>
        <w:rPr>
          <w:rFonts w:ascii="Times New Roman" w:eastAsiaTheme="minorEastAsia" w:hAnsi="Times New Roman" w:cs="Times New Roman"/>
        </w:rPr>
        <w:tab/>
      </w:r>
      <w:r>
        <w:rPr>
          <w:rFonts w:ascii="Times New Roman" w:eastAsiaTheme="minorEastAsia" w:hAnsi="Times New Roman" w:cs="Times New Roman"/>
        </w:rPr>
        <w:tab/>
      </w:r>
      <w:r>
        <w:rPr>
          <w:rFonts w:ascii="Times New Roman" w:eastAsiaTheme="minorEastAsia" w:hAnsi="Times New Roman" w:cs="Times New Roman"/>
        </w:rPr>
        <w:tab/>
      </w:r>
      <w:r>
        <w:rPr>
          <w:rFonts w:ascii="Times New Roman" w:eastAsiaTheme="minorEastAsia" w:hAnsi="Times New Roman" w:cs="Times New Roman"/>
        </w:rPr>
        <w:tab/>
      </w:r>
      <w:r>
        <w:rPr>
          <w:rFonts w:ascii="Times New Roman" w:eastAsiaTheme="minorEastAsia" w:hAnsi="Times New Roman" w:cs="Times New Roman"/>
        </w:rPr>
        <w:tab/>
        <w:t xml:space="preserve">    (b)</w:t>
      </w:r>
    </w:p>
    <w:p w14:paraId="3655AE89" w14:textId="1405545A" w:rsidR="009F688C" w:rsidRPr="005F7B3E" w:rsidRDefault="009F688C" w:rsidP="009544C9">
      <w:pPr>
        <w:ind w:left="0" w:firstLine="0"/>
        <w:rPr>
          <w:rFonts w:eastAsiaTheme="minorEastAsia" w:hint="eastAsia"/>
          <w:lang w:eastAsia="ko-KR"/>
        </w:rPr>
      </w:pPr>
      <w:r>
        <w:rPr>
          <w:rFonts w:eastAsiaTheme="minorEastAsia" w:hint="eastAsia"/>
          <w:lang w:eastAsia="ko-KR"/>
        </w:rPr>
        <w:t xml:space="preserve">Figure 1 Code blocks in CBG. (a) </w:t>
      </w:r>
      <w:r>
        <w:rPr>
          <w:rFonts w:eastAsiaTheme="minorEastAsia"/>
          <w:lang w:eastAsia="ko-KR"/>
        </w:rPr>
        <w:t>Option 1: equal size code blocks and equal size code block groups, and (b) Option 2: equal size code blocks and unequal size code block groups.</w:t>
      </w:r>
    </w:p>
    <w:p w14:paraId="32A684B7" w14:textId="141A86B1" w:rsidR="00865932" w:rsidRPr="005F7B3E" w:rsidRDefault="00865932" w:rsidP="00865932">
      <w:pPr>
        <w:ind w:left="0" w:firstLine="0"/>
        <w:rPr>
          <w:b/>
          <w:i/>
        </w:rPr>
      </w:pPr>
      <w:r w:rsidRPr="005F7B3E">
        <w:rPr>
          <w:b/>
          <w:i/>
        </w:rPr>
        <w:t xml:space="preserve">Proposal </w:t>
      </w:r>
      <w:r w:rsidR="005E1646">
        <w:rPr>
          <w:b/>
          <w:i/>
        </w:rPr>
        <w:t>3</w:t>
      </w:r>
      <w:r w:rsidRPr="005F7B3E">
        <w:rPr>
          <w:b/>
          <w:i/>
        </w:rPr>
        <w:t xml:space="preserve">: </w:t>
      </w:r>
      <w:r w:rsidR="005E1646">
        <w:rPr>
          <w:b/>
          <w:i/>
        </w:rPr>
        <w:t>The number of CBs in CBG for a TB can be different</w:t>
      </w:r>
      <w:r w:rsidR="00CC5F25">
        <w:rPr>
          <w:b/>
          <w:i/>
        </w:rPr>
        <w:t>.</w:t>
      </w:r>
    </w:p>
    <w:p w14:paraId="16C1D2C4" w14:textId="77777777" w:rsidR="00107605" w:rsidRPr="005F7B3E" w:rsidRDefault="00107605" w:rsidP="00107605">
      <w:pPr>
        <w:pStyle w:val="ad"/>
        <w:ind w:leftChars="0" w:left="1310" w:firstLine="0"/>
        <w:rPr>
          <w:rFonts w:ascii="Times New Roman" w:eastAsiaTheme="minorEastAsia" w:hAnsi="Times New Roman" w:cs="Times New Roman"/>
          <w:lang w:val="en-GB"/>
        </w:rPr>
      </w:pP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5B049A9C" w14:textId="3B69FE9E" w:rsidR="00C147F8" w:rsidRDefault="00857D22" w:rsidP="00857D22">
      <w:pPr>
        <w:ind w:left="0" w:firstLineChars="50" w:firstLine="110"/>
        <w:rPr>
          <w:rFonts w:eastAsia="맑은 고딕"/>
          <w:sz w:val="22"/>
          <w:lang w:val="en-US" w:eastAsia="ko-KR"/>
        </w:rPr>
      </w:pPr>
      <w:r>
        <w:rPr>
          <w:rFonts w:eastAsia="맑은 고딕"/>
          <w:sz w:val="22"/>
          <w:lang w:val="en-US" w:eastAsia="ko-KR"/>
        </w:rPr>
        <w:t>In this cont</w:t>
      </w:r>
      <w:r w:rsidR="00D77CF6">
        <w:rPr>
          <w:rFonts w:eastAsia="맑은 고딕"/>
          <w:sz w:val="22"/>
          <w:lang w:val="en-US" w:eastAsia="ko-KR"/>
        </w:rPr>
        <w:t>ribution, our proposals are</w:t>
      </w:r>
      <w:r w:rsidR="006F6E42">
        <w:rPr>
          <w:rFonts w:eastAsia="맑은 고딕"/>
          <w:sz w:val="22"/>
          <w:lang w:val="en-US" w:eastAsia="ko-KR"/>
        </w:rPr>
        <w:t xml:space="preserve"> as follows</w:t>
      </w:r>
      <w:r>
        <w:rPr>
          <w:rFonts w:eastAsia="맑은 고딕"/>
          <w:sz w:val="22"/>
          <w:lang w:val="en-US" w:eastAsia="ko-KR"/>
        </w:rPr>
        <w:t>:</w:t>
      </w:r>
    </w:p>
    <w:p w14:paraId="243C9C79" w14:textId="77777777" w:rsidR="005E1646" w:rsidRPr="005E1646" w:rsidRDefault="005E1646" w:rsidP="005E1646">
      <w:pPr>
        <w:ind w:left="0" w:firstLineChars="50" w:firstLine="100"/>
        <w:rPr>
          <w:rFonts w:eastAsia="Arial Unicode MS"/>
          <w:b/>
          <w:i/>
          <w:lang w:val="en-US" w:eastAsia="ko-KR"/>
        </w:rPr>
      </w:pPr>
      <w:r w:rsidRPr="005E1646">
        <w:rPr>
          <w:rFonts w:eastAsia="Arial Unicode MS" w:hint="eastAsia"/>
          <w:b/>
          <w:i/>
          <w:lang w:val="en-US" w:eastAsia="ko-KR"/>
        </w:rPr>
        <w:t>P</w:t>
      </w:r>
      <w:r w:rsidRPr="005E1646">
        <w:rPr>
          <w:rFonts w:eastAsia="Arial Unicode MS"/>
          <w:b/>
          <w:i/>
          <w:lang w:val="en-US" w:eastAsia="ko-KR"/>
        </w:rPr>
        <w:t xml:space="preserve">roposal 1: </w:t>
      </w:r>
      <w:r w:rsidRPr="005E1646">
        <w:rPr>
          <w:rFonts w:eastAsia="Arial Unicode MS" w:hint="eastAsia"/>
          <w:b/>
          <w:i/>
          <w:lang w:val="en-US" w:eastAsia="ko-KR"/>
        </w:rPr>
        <w:t>E</w:t>
      </w:r>
      <w:r w:rsidRPr="005E1646">
        <w:rPr>
          <w:rFonts w:eastAsia="Arial Unicode MS"/>
          <w:b/>
          <w:i/>
          <w:lang w:val="en-US" w:eastAsia="ko-KR"/>
        </w:rPr>
        <w:t>qual size code block segmentation should be supported.</w:t>
      </w:r>
    </w:p>
    <w:p w14:paraId="234C077C" w14:textId="77777777" w:rsidR="005E1646" w:rsidRDefault="005E1646" w:rsidP="005E1646">
      <w:pPr>
        <w:ind w:left="0" w:firstLineChars="50" w:firstLine="100"/>
        <w:rPr>
          <w:rFonts w:eastAsiaTheme="minorEastAsia"/>
          <w:b/>
          <w:i/>
          <w:lang w:eastAsia="ko-KR"/>
        </w:rPr>
      </w:pPr>
      <w:r w:rsidRPr="005E1646">
        <w:rPr>
          <w:rFonts w:eastAsiaTheme="minorEastAsia"/>
          <w:b/>
          <w:i/>
          <w:lang w:eastAsia="ko-KR"/>
        </w:rPr>
        <w:t xml:space="preserve">Proposal 2: </w:t>
      </w:r>
      <w:r w:rsidRPr="005E1646">
        <w:rPr>
          <w:rFonts w:eastAsiaTheme="minorEastAsia" w:hint="eastAsia"/>
          <w:b/>
          <w:i/>
          <w:lang w:eastAsia="ko-KR"/>
        </w:rPr>
        <w:t>C</w:t>
      </w:r>
      <w:r w:rsidRPr="005E1646">
        <w:rPr>
          <w:rFonts w:eastAsiaTheme="minorEastAsia"/>
          <w:b/>
          <w:i/>
          <w:lang w:eastAsia="ko-KR"/>
        </w:rPr>
        <w:t>ode block segmentation should be de-coupled from CBG-based transmission.</w:t>
      </w:r>
    </w:p>
    <w:p w14:paraId="601AB0C4" w14:textId="77777777" w:rsidR="005E1646" w:rsidRPr="005F7B3E" w:rsidRDefault="005E1646" w:rsidP="005E1646">
      <w:pPr>
        <w:ind w:left="0" w:firstLineChars="50" w:firstLine="100"/>
        <w:rPr>
          <w:b/>
          <w:i/>
        </w:rPr>
      </w:pPr>
      <w:r w:rsidRPr="005F7B3E">
        <w:rPr>
          <w:b/>
          <w:i/>
        </w:rPr>
        <w:t xml:space="preserve">Proposal </w:t>
      </w:r>
      <w:r>
        <w:rPr>
          <w:b/>
          <w:i/>
        </w:rPr>
        <w:t>3</w:t>
      </w:r>
      <w:r w:rsidRPr="005F7B3E">
        <w:rPr>
          <w:b/>
          <w:i/>
        </w:rPr>
        <w:t xml:space="preserve">: </w:t>
      </w:r>
      <w:r>
        <w:rPr>
          <w:b/>
          <w:i/>
        </w:rPr>
        <w:t>The number of CBs in CBG for a TB can be different.</w:t>
      </w:r>
    </w:p>
    <w:p w14:paraId="2DF30BDC" w14:textId="77777777" w:rsidR="005E1646" w:rsidRPr="005E1646" w:rsidRDefault="005E1646" w:rsidP="005E1646">
      <w:pPr>
        <w:ind w:left="0" w:firstLineChars="50" w:firstLine="100"/>
        <w:rPr>
          <w:rFonts w:eastAsiaTheme="minorEastAsia"/>
          <w:b/>
          <w:i/>
          <w:lang w:eastAsia="ko-KR"/>
        </w:rPr>
      </w:pPr>
    </w:p>
    <w:p w14:paraId="7BFFC843" w14:textId="77777777"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14:paraId="3D302299" w14:textId="0C1F1D90" w:rsidR="00B64B9E" w:rsidRPr="00B64B9E" w:rsidRDefault="00B64B9E" w:rsidP="00B64B9E">
      <w:pPr>
        <w:pStyle w:val="References"/>
        <w:tabs>
          <w:tab w:val="clear" w:pos="6031"/>
        </w:tabs>
        <w:ind w:left="567" w:hanging="425"/>
        <w:rPr>
          <w:rFonts w:eastAsia="맑은 고딕"/>
          <w:szCs w:val="22"/>
          <w:lang w:val="en-GB" w:eastAsia="ko-KR"/>
        </w:rPr>
      </w:pPr>
      <w:r>
        <w:rPr>
          <w:szCs w:val="22"/>
          <w:lang w:eastAsia="ko-KR"/>
        </w:rPr>
        <w:t>RAN1 chairman’s notes, RAN1 Meeting #88</w:t>
      </w:r>
      <w:r w:rsidR="00544311">
        <w:rPr>
          <w:szCs w:val="22"/>
          <w:lang w:eastAsia="ko-KR"/>
        </w:rPr>
        <w:t>bis</w:t>
      </w:r>
      <w:r w:rsidRPr="007C6C7C">
        <w:rPr>
          <w:szCs w:val="22"/>
          <w:lang w:eastAsia="ko-KR"/>
        </w:rPr>
        <w:t xml:space="preserve">, </w:t>
      </w:r>
      <w:r w:rsidR="00544311">
        <w:rPr>
          <w:szCs w:val="22"/>
          <w:lang w:eastAsia="ko-KR"/>
        </w:rPr>
        <w:t>Spokane</w:t>
      </w:r>
      <w:r>
        <w:rPr>
          <w:kern w:val="2"/>
          <w:szCs w:val="22"/>
          <w:lang w:eastAsia="ko-KR"/>
        </w:rPr>
        <w:t xml:space="preserve">, </w:t>
      </w:r>
      <w:r w:rsidR="00544311">
        <w:rPr>
          <w:kern w:val="2"/>
          <w:szCs w:val="22"/>
          <w:lang w:eastAsia="ko-KR"/>
        </w:rPr>
        <w:t>USA</w:t>
      </w:r>
      <w:r>
        <w:rPr>
          <w:kern w:val="2"/>
          <w:szCs w:val="22"/>
          <w:lang w:eastAsia="ko-KR"/>
        </w:rPr>
        <w:t xml:space="preserve">, </w:t>
      </w:r>
      <w:r w:rsidR="00544311">
        <w:rPr>
          <w:kern w:val="2"/>
          <w:szCs w:val="22"/>
          <w:lang w:eastAsia="ko-KR"/>
        </w:rPr>
        <w:t>3rd – 7</w:t>
      </w:r>
      <w:r>
        <w:rPr>
          <w:kern w:val="2"/>
          <w:szCs w:val="22"/>
          <w:lang w:eastAsia="ko-KR"/>
        </w:rPr>
        <w:t xml:space="preserve">th </w:t>
      </w:r>
      <w:r w:rsidR="00544311">
        <w:rPr>
          <w:kern w:val="2"/>
          <w:szCs w:val="22"/>
          <w:lang w:eastAsia="ko-KR"/>
        </w:rPr>
        <w:t>April</w:t>
      </w:r>
      <w:r w:rsidRPr="007C6C7C">
        <w:rPr>
          <w:kern w:val="2"/>
          <w:szCs w:val="22"/>
          <w:lang w:eastAsia="ko-KR"/>
        </w:rPr>
        <w:t>, 201</w:t>
      </w:r>
      <w:r>
        <w:rPr>
          <w:kern w:val="2"/>
          <w:szCs w:val="22"/>
          <w:lang w:eastAsia="ko-KR"/>
        </w:rPr>
        <w:t>7</w:t>
      </w:r>
    </w:p>
    <w:p w14:paraId="1006C808" w14:textId="0269EA28" w:rsidR="001A4849" w:rsidRPr="006379D5" w:rsidRDefault="001D5A63" w:rsidP="00B64B9E">
      <w:pPr>
        <w:pStyle w:val="References"/>
        <w:tabs>
          <w:tab w:val="clear" w:pos="6031"/>
        </w:tabs>
        <w:ind w:left="567" w:hanging="425"/>
        <w:rPr>
          <w:rFonts w:eastAsia="맑은 고딕"/>
          <w:szCs w:val="22"/>
          <w:lang w:val="en-GB" w:eastAsia="ko-KR"/>
        </w:rPr>
      </w:pPr>
      <w:r>
        <w:rPr>
          <w:szCs w:val="22"/>
          <w:lang w:eastAsia="ko-KR"/>
        </w:rPr>
        <w:t>RAN1 chairman’s notes, RAN1 NR-AH</w:t>
      </w:r>
      <w:r w:rsidRPr="007C6C7C">
        <w:rPr>
          <w:szCs w:val="22"/>
          <w:lang w:eastAsia="ko-KR"/>
        </w:rPr>
        <w:t xml:space="preserve">, </w:t>
      </w:r>
      <w:r>
        <w:rPr>
          <w:kern w:val="2"/>
          <w:szCs w:val="22"/>
          <w:lang w:eastAsia="ko-KR"/>
        </w:rPr>
        <w:t>Spokane, USA, 16th – 20th January</w:t>
      </w:r>
      <w:r w:rsidRPr="007C6C7C">
        <w:rPr>
          <w:kern w:val="2"/>
          <w:szCs w:val="22"/>
          <w:lang w:eastAsia="ko-KR"/>
        </w:rPr>
        <w:t>, 201</w:t>
      </w:r>
      <w:r>
        <w:rPr>
          <w:kern w:val="2"/>
          <w:szCs w:val="22"/>
          <w:lang w:eastAsia="ko-KR"/>
        </w:rPr>
        <w:t>7</w:t>
      </w:r>
    </w:p>
    <w:sectPr w:rsidR="001A4849" w:rsidRPr="006379D5"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41F0F6" w14:textId="77777777" w:rsidR="00F83F3D" w:rsidRDefault="00F83F3D" w:rsidP="00CB15B0">
      <w:pPr>
        <w:spacing w:before="0" w:after="0" w:line="240" w:lineRule="auto"/>
      </w:pPr>
      <w:r>
        <w:separator/>
      </w:r>
    </w:p>
  </w:endnote>
  <w:endnote w:type="continuationSeparator" w:id="0">
    <w:p w14:paraId="37AE6029" w14:textId="77777777" w:rsidR="00F83F3D" w:rsidRDefault="00F83F3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B28ACD" w14:textId="77777777" w:rsidR="00F83F3D" w:rsidRDefault="00F83F3D" w:rsidP="00CB15B0">
      <w:pPr>
        <w:spacing w:before="0" w:after="0" w:line="240" w:lineRule="auto"/>
      </w:pPr>
      <w:r>
        <w:separator/>
      </w:r>
    </w:p>
  </w:footnote>
  <w:footnote w:type="continuationSeparator" w:id="0">
    <w:p w14:paraId="49A652DD" w14:textId="77777777" w:rsidR="00F83F3D" w:rsidRDefault="00F83F3D"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5D75AD"/>
    <w:multiLevelType w:val="hybridMultilevel"/>
    <w:tmpl w:val="A0A66B5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D035E9"/>
    <w:multiLevelType w:val="hybridMultilevel"/>
    <w:tmpl w:val="C100C844"/>
    <w:lvl w:ilvl="0" w:tplc="04090001">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0358F0"/>
    <w:multiLevelType w:val="hybridMultilevel"/>
    <w:tmpl w:val="8C52C062"/>
    <w:lvl w:ilvl="0" w:tplc="0409000F">
      <w:start w:val="1"/>
      <w:numFmt w:val="decimal"/>
      <w:lvlText w:val="%1."/>
      <w:lvlJc w:val="left"/>
      <w:pPr>
        <w:ind w:left="400" w:hanging="40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212841BC"/>
    <w:multiLevelType w:val="hybridMultilevel"/>
    <w:tmpl w:val="3360514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2691383D"/>
    <w:multiLevelType w:val="hybridMultilevel"/>
    <w:tmpl w:val="8BA47D90"/>
    <w:lvl w:ilvl="0" w:tplc="9AC04624">
      <w:start w:val="1"/>
      <w:numFmt w:val="bullet"/>
      <w:lvlText w:val="•"/>
      <w:lvlJc w:val="left"/>
      <w:pPr>
        <w:tabs>
          <w:tab w:val="num" w:pos="720"/>
        </w:tabs>
        <w:ind w:left="720" w:hanging="360"/>
      </w:pPr>
      <w:rPr>
        <w:rFonts w:ascii="Arial" w:hAnsi="Arial" w:hint="default"/>
      </w:rPr>
    </w:lvl>
    <w:lvl w:ilvl="1" w:tplc="6060C9C6">
      <w:numFmt w:val="bullet"/>
      <w:lvlText w:val="–"/>
      <w:lvlJc w:val="left"/>
      <w:pPr>
        <w:tabs>
          <w:tab w:val="num" w:pos="1440"/>
        </w:tabs>
        <w:ind w:left="1440" w:hanging="360"/>
      </w:pPr>
      <w:rPr>
        <w:rFonts w:ascii="Arial" w:hAnsi="Arial" w:hint="default"/>
      </w:rPr>
    </w:lvl>
    <w:lvl w:ilvl="2" w:tplc="30CC51E6">
      <w:start w:val="1"/>
      <w:numFmt w:val="bullet"/>
      <w:lvlText w:val="•"/>
      <w:lvlJc w:val="left"/>
      <w:pPr>
        <w:tabs>
          <w:tab w:val="num" w:pos="2160"/>
        </w:tabs>
        <w:ind w:left="2160" w:hanging="360"/>
      </w:pPr>
      <w:rPr>
        <w:rFonts w:ascii="Arial" w:hAnsi="Arial" w:hint="default"/>
      </w:rPr>
    </w:lvl>
    <w:lvl w:ilvl="3" w:tplc="628C2E8A" w:tentative="1">
      <w:start w:val="1"/>
      <w:numFmt w:val="bullet"/>
      <w:lvlText w:val="•"/>
      <w:lvlJc w:val="left"/>
      <w:pPr>
        <w:tabs>
          <w:tab w:val="num" w:pos="2880"/>
        </w:tabs>
        <w:ind w:left="2880" w:hanging="360"/>
      </w:pPr>
      <w:rPr>
        <w:rFonts w:ascii="Arial" w:hAnsi="Arial" w:hint="default"/>
      </w:rPr>
    </w:lvl>
    <w:lvl w:ilvl="4" w:tplc="AE7AEDA8" w:tentative="1">
      <w:start w:val="1"/>
      <w:numFmt w:val="bullet"/>
      <w:lvlText w:val="•"/>
      <w:lvlJc w:val="left"/>
      <w:pPr>
        <w:tabs>
          <w:tab w:val="num" w:pos="3600"/>
        </w:tabs>
        <w:ind w:left="3600" w:hanging="360"/>
      </w:pPr>
      <w:rPr>
        <w:rFonts w:ascii="Arial" w:hAnsi="Arial" w:hint="default"/>
      </w:rPr>
    </w:lvl>
    <w:lvl w:ilvl="5" w:tplc="F0D82236" w:tentative="1">
      <w:start w:val="1"/>
      <w:numFmt w:val="bullet"/>
      <w:lvlText w:val="•"/>
      <w:lvlJc w:val="left"/>
      <w:pPr>
        <w:tabs>
          <w:tab w:val="num" w:pos="4320"/>
        </w:tabs>
        <w:ind w:left="4320" w:hanging="360"/>
      </w:pPr>
      <w:rPr>
        <w:rFonts w:ascii="Arial" w:hAnsi="Arial" w:hint="default"/>
      </w:rPr>
    </w:lvl>
    <w:lvl w:ilvl="6" w:tplc="E9E246BA" w:tentative="1">
      <w:start w:val="1"/>
      <w:numFmt w:val="bullet"/>
      <w:lvlText w:val="•"/>
      <w:lvlJc w:val="left"/>
      <w:pPr>
        <w:tabs>
          <w:tab w:val="num" w:pos="5040"/>
        </w:tabs>
        <w:ind w:left="5040" w:hanging="360"/>
      </w:pPr>
      <w:rPr>
        <w:rFonts w:ascii="Arial" w:hAnsi="Arial" w:hint="default"/>
      </w:rPr>
    </w:lvl>
    <w:lvl w:ilvl="7" w:tplc="CE74C68A" w:tentative="1">
      <w:start w:val="1"/>
      <w:numFmt w:val="bullet"/>
      <w:lvlText w:val="•"/>
      <w:lvlJc w:val="left"/>
      <w:pPr>
        <w:tabs>
          <w:tab w:val="num" w:pos="5760"/>
        </w:tabs>
        <w:ind w:left="5760" w:hanging="360"/>
      </w:pPr>
      <w:rPr>
        <w:rFonts w:ascii="Arial" w:hAnsi="Arial" w:hint="default"/>
      </w:rPr>
    </w:lvl>
    <w:lvl w:ilvl="8" w:tplc="173A8DD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263AAB"/>
    <w:multiLevelType w:val="hybridMultilevel"/>
    <w:tmpl w:val="F1A6174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F877D25"/>
    <w:multiLevelType w:val="hybridMultilevel"/>
    <w:tmpl w:val="895C0D12"/>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2FFE4E36"/>
    <w:multiLevelType w:val="hybridMultilevel"/>
    <w:tmpl w:val="DE089A6C"/>
    <w:lvl w:ilvl="0" w:tplc="88408224">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306E2365"/>
    <w:multiLevelType w:val="hybridMultilevel"/>
    <w:tmpl w:val="07E6666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18A4100"/>
    <w:multiLevelType w:val="hybridMultilevel"/>
    <w:tmpl w:val="3076907C"/>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64326EDA">
      <w:numFmt w:val="bullet"/>
      <w:lvlText w:val="-"/>
      <w:lvlJc w:val="left"/>
      <w:pPr>
        <w:ind w:left="2880" w:hanging="360"/>
      </w:pPr>
      <w:rPr>
        <w:rFonts w:ascii="Times New Roman" w:eastAsia="MS Mincho" w:hAnsi="Times New Roman" w:cs="Times New Roman" w:hint="default"/>
        <w:b/>
        <w:i/>
        <w:sz w:val="22"/>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464B65"/>
    <w:multiLevelType w:val="hybridMultilevel"/>
    <w:tmpl w:val="5D0CEFE8"/>
    <w:lvl w:ilvl="0" w:tplc="0F0ECF1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55A6921"/>
    <w:multiLevelType w:val="hybridMultilevel"/>
    <w:tmpl w:val="C6A06316"/>
    <w:lvl w:ilvl="0" w:tplc="A9280BD2">
      <w:start w:val="1"/>
      <w:numFmt w:val="lowerLetter"/>
      <w:lvlText w:val="(%1)"/>
      <w:lvlJc w:val="left"/>
      <w:pPr>
        <w:ind w:left="1960" w:hanging="360"/>
      </w:pPr>
      <w:rPr>
        <w:rFonts w:hint="default"/>
      </w:r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21"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4"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D2E5E1A"/>
    <w:multiLevelType w:val="hybridMultilevel"/>
    <w:tmpl w:val="89DC683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3DEF38BD"/>
    <w:multiLevelType w:val="hybridMultilevel"/>
    <w:tmpl w:val="BEE840F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A94425E"/>
    <w:multiLevelType w:val="hybridMultilevel"/>
    <w:tmpl w:val="81CE33F6"/>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1" w15:restartNumberingAfterBreak="0">
    <w:nsid w:val="4CA52118"/>
    <w:multiLevelType w:val="hybridMultilevel"/>
    <w:tmpl w:val="A0C42B00"/>
    <w:lvl w:ilvl="0" w:tplc="88408224">
      <w:start w:val="1"/>
      <w:numFmt w:val="bullet"/>
      <w:lvlText w:val=""/>
      <w:lvlJc w:val="left"/>
      <w:pPr>
        <w:ind w:left="400" w:hanging="400"/>
      </w:pPr>
      <w:rPr>
        <w:rFonts w:ascii="Wingdings" w:hAnsi="Wingdings"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096344"/>
    <w:multiLevelType w:val="hybridMultilevel"/>
    <w:tmpl w:val="247E5FDC"/>
    <w:lvl w:ilvl="0" w:tplc="107CB382">
      <w:start w:val="1"/>
      <w:numFmt w:val="bullet"/>
      <w:lvlText w:val=""/>
      <w:lvlJc w:val="left"/>
      <w:pPr>
        <w:ind w:left="4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16D6D53"/>
    <w:multiLevelType w:val="hybridMultilevel"/>
    <w:tmpl w:val="8B0A7148"/>
    <w:lvl w:ilvl="0" w:tplc="329E5EB8">
      <w:start w:val="1"/>
      <w:numFmt w:val="bullet"/>
      <w:lvlText w:val="•"/>
      <w:lvlJc w:val="left"/>
      <w:pPr>
        <w:tabs>
          <w:tab w:val="num" w:pos="720"/>
        </w:tabs>
        <w:ind w:left="720" w:hanging="360"/>
      </w:pPr>
      <w:rPr>
        <w:rFonts w:ascii="Arial" w:hAnsi="Arial" w:hint="default"/>
      </w:rPr>
    </w:lvl>
    <w:lvl w:ilvl="1" w:tplc="118EEEBA">
      <w:start w:val="2451"/>
      <w:numFmt w:val="bullet"/>
      <w:lvlText w:val="–"/>
      <w:lvlJc w:val="left"/>
      <w:pPr>
        <w:tabs>
          <w:tab w:val="num" w:pos="1440"/>
        </w:tabs>
        <w:ind w:left="1440" w:hanging="360"/>
      </w:pPr>
      <w:rPr>
        <w:rFonts w:ascii="Arial" w:hAnsi="Arial" w:hint="default"/>
      </w:rPr>
    </w:lvl>
    <w:lvl w:ilvl="2" w:tplc="DC10F054" w:tentative="1">
      <w:start w:val="1"/>
      <w:numFmt w:val="bullet"/>
      <w:lvlText w:val="•"/>
      <w:lvlJc w:val="left"/>
      <w:pPr>
        <w:tabs>
          <w:tab w:val="num" w:pos="2160"/>
        </w:tabs>
        <w:ind w:left="2160" w:hanging="360"/>
      </w:pPr>
      <w:rPr>
        <w:rFonts w:ascii="Arial" w:hAnsi="Arial" w:hint="default"/>
      </w:rPr>
    </w:lvl>
    <w:lvl w:ilvl="3" w:tplc="7AFA3F9C" w:tentative="1">
      <w:start w:val="1"/>
      <w:numFmt w:val="bullet"/>
      <w:lvlText w:val="•"/>
      <w:lvlJc w:val="left"/>
      <w:pPr>
        <w:tabs>
          <w:tab w:val="num" w:pos="2880"/>
        </w:tabs>
        <w:ind w:left="2880" w:hanging="360"/>
      </w:pPr>
      <w:rPr>
        <w:rFonts w:ascii="Arial" w:hAnsi="Arial" w:hint="default"/>
      </w:rPr>
    </w:lvl>
    <w:lvl w:ilvl="4" w:tplc="9934C8F8" w:tentative="1">
      <w:start w:val="1"/>
      <w:numFmt w:val="bullet"/>
      <w:lvlText w:val="•"/>
      <w:lvlJc w:val="left"/>
      <w:pPr>
        <w:tabs>
          <w:tab w:val="num" w:pos="3600"/>
        </w:tabs>
        <w:ind w:left="3600" w:hanging="360"/>
      </w:pPr>
      <w:rPr>
        <w:rFonts w:ascii="Arial" w:hAnsi="Arial" w:hint="default"/>
      </w:rPr>
    </w:lvl>
    <w:lvl w:ilvl="5" w:tplc="7482133A" w:tentative="1">
      <w:start w:val="1"/>
      <w:numFmt w:val="bullet"/>
      <w:lvlText w:val="•"/>
      <w:lvlJc w:val="left"/>
      <w:pPr>
        <w:tabs>
          <w:tab w:val="num" w:pos="4320"/>
        </w:tabs>
        <w:ind w:left="4320" w:hanging="360"/>
      </w:pPr>
      <w:rPr>
        <w:rFonts w:ascii="Arial" w:hAnsi="Arial" w:hint="default"/>
      </w:rPr>
    </w:lvl>
    <w:lvl w:ilvl="6" w:tplc="EC923C18" w:tentative="1">
      <w:start w:val="1"/>
      <w:numFmt w:val="bullet"/>
      <w:lvlText w:val="•"/>
      <w:lvlJc w:val="left"/>
      <w:pPr>
        <w:tabs>
          <w:tab w:val="num" w:pos="5040"/>
        </w:tabs>
        <w:ind w:left="5040" w:hanging="360"/>
      </w:pPr>
      <w:rPr>
        <w:rFonts w:ascii="Arial" w:hAnsi="Arial" w:hint="default"/>
      </w:rPr>
    </w:lvl>
    <w:lvl w:ilvl="7" w:tplc="C368EA26" w:tentative="1">
      <w:start w:val="1"/>
      <w:numFmt w:val="bullet"/>
      <w:lvlText w:val="•"/>
      <w:lvlJc w:val="left"/>
      <w:pPr>
        <w:tabs>
          <w:tab w:val="num" w:pos="5760"/>
        </w:tabs>
        <w:ind w:left="5760" w:hanging="360"/>
      </w:pPr>
      <w:rPr>
        <w:rFonts w:ascii="Arial" w:hAnsi="Arial" w:hint="default"/>
      </w:rPr>
    </w:lvl>
    <w:lvl w:ilvl="8" w:tplc="470A9C9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C36CB14" w:tentative="1">
      <w:start w:val="1"/>
      <w:numFmt w:val="bullet"/>
      <w:lvlText w:val="•"/>
      <w:lvlJc w:val="left"/>
      <w:pPr>
        <w:tabs>
          <w:tab w:val="num" w:pos="2520"/>
        </w:tabs>
        <w:ind w:left="2520" w:hanging="360"/>
      </w:pPr>
      <w:rPr>
        <w:rFonts w:ascii="Arial" w:hAnsi="Arial"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D103CDC"/>
    <w:multiLevelType w:val="hybridMultilevel"/>
    <w:tmpl w:val="06926E5C"/>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7" w15:restartNumberingAfterBreak="0">
    <w:nsid w:val="6D2564F9"/>
    <w:multiLevelType w:val="hybridMultilevel"/>
    <w:tmpl w:val="06DC9622"/>
    <w:lvl w:ilvl="0" w:tplc="0409000F">
      <w:start w:val="1"/>
      <w:numFmt w:val="decimal"/>
      <w:lvlText w:val="%1."/>
      <w:lvlJc w:val="left"/>
      <w:pPr>
        <w:ind w:left="510" w:hanging="400"/>
      </w:pPr>
    </w:lvl>
    <w:lvl w:ilvl="1" w:tplc="04090019">
      <w:start w:val="1"/>
      <w:numFmt w:val="upperLetter"/>
      <w:lvlText w:val="%2."/>
      <w:lvlJc w:val="left"/>
      <w:pPr>
        <w:ind w:left="910" w:hanging="400"/>
      </w:pPr>
    </w:lvl>
    <w:lvl w:ilvl="2" w:tplc="0409001B">
      <w:start w:val="1"/>
      <w:numFmt w:val="lowerRoman"/>
      <w:lvlText w:val="%3."/>
      <w:lvlJc w:val="right"/>
      <w:pPr>
        <w:ind w:left="1310" w:hanging="400"/>
      </w:pPr>
    </w:lvl>
    <w:lvl w:ilvl="3" w:tplc="0409000F">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38"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5EB0014"/>
    <w:multiLevelType w:val="hybridMultilevel"/>
    <w:tmpl w:val="5DF024BE"/>
    <w:lvl w:ilvl="0" w:tplc="8B8CE9AE">
      <w:start w:val="1"/>
      <w:numFmt w:val="bullet"/>
      <w:lvlText w:val="•"/>
      <w:lvlJc w:val="left"/>
      <w:pPr>
        <w:ind w:left="1084" w:hanging="400"/>
      </w:pPr>
      <w:rPr>
        <w:rFonts w:ascii="Arial" w:hAnsi="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42" w15:restartNumberingAfterBreak="0">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43" w15:restartNumberingAfterBreak="0">
    <w:nsid w:val="78825439"/>
    <w:multiLevelType w:val="hybridMultilevel"/>
    <w:tmpl w:val="483A2AF6"/>
    <w:lvl w:ilvl="0" w:tplc="7042203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7BCB739F"/>
    <w:multiLevelType w:val="hybridMultilevel"/>
    <w:tmpl w:val="BA049CC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5"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6"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DF97F8C"/>
    <w:multiLevelType w:val="hybridMultilevel"/>
    <w:tmpl w:val="CF300F00"/>
    <w:lvl w:ilvl="0" w:tplc="0CC2EE12">
      <w:start w:val="1"/>
      <w:numFmt w:val="lowerLetter"/>
      <w:lvlText w:val="(%1)"/>
      <w:lvlJc w:val="left"/>
      <w:pPr>
        <w:ind w:left="3560" w:hanging="360"/>
      </w:pPr>
      <w:rPr>
        <w:rFonts w:hint="default"/>
      </w:rPr>
    </w:lvl>
    <w:lvl w:ilvl="1" w:tplc="04090019" w:tentative="1">
      <w:start w:val="1"/>
      <w:numFmt w:val="upperLetter"/>
      <w:lvlText w:val="%2."/>
      <w:lvlJc w:val="left"/>
      <w:pPr>
        <w:ind w:left="4000" w:hanging="400"/>
      </w:pPr>
    </w:lvl>
    <w:lvl w:ilvl="2" w:tplc="0409001B" w:tentative="1">
      <w:start w:val="1"/>
      <w:numFmt w:val="lowerRoman"/>
      <w:lvlText w:val="%3."/>
      <w:lvlJc w:val="right"/>
      <w:pPr>
        <w:ind w:left="4400" w:hanging="400"/>
      </w:pPr>
    </w:lvl>
    <w:lvl w:ilvl="3" w:tplc="0409000F" w:tentative="1">
      <w:start w:val="1"/>
      <w:numFmt w:val="decimal"/>
      <w:lvlText w:val="%4."/>
      <w:lvlJc w:val="left"/>
      <w:pPr>
        <w:ind w:left="4800" w:hanging="400"/>
      </w:pPr>
    </w:lvl>
    <w:lvl w:ilvl="4" w:tplc="04090019" w:tentative="1">
      <w:start w:val="1"/>
      <w:numFmt w:val="upperLetter"/>
      <w:lvlText w:val="%5."/>
      <w:lvlJc w:val="left"/>
      <w:pPr>
        <w:ind w:left="5200" w:hanging="400"/>
      </w:pPr>
    </w:lvl>
    <w:lvl w:ilvl="5" w:tplc="0409001B" w:tentative="1">
      <w:start w:val="1"/>
      <w:numFmt w:val="lowerRoman"/>
      <w:lvlText w:val="%6."/>
      <w:lvlJc w:val="right"/>
      <w:pPr>
        <w:ind w:left="5600" w:hanging="400"/>
      </w:pPr>
    </w:lvl>
    <w:lvl w:ilvl="6" w:tplc="0409000F" w:tentative="1">
      <w:start w:val="1"/>
      <w:numFmt w:val="decimal"/>
      <w:lvlText w:val="%7."/>
      <w:lvlJc w:val="left"/>
      <w:pPr>
        <w:ind w:left="6000" w:hanging="400"/>
      </w:pPr>
    </w:lvl>
    <w:lvl w:ilvl="7" w:tplc="04090019" w:tentative="1">
      <w:start w:val="1"/>
      <w:numFmt w:val="upperLetter"/>
      <w:lvlText w:val="%8."/>
      <w:lvlJc w:val="left"/>
      <w:pPr>
        <w:ind w:left="6400" w:hanging="400"/>
      </w:pPr>
    </w:lvl>
    <w:lvl w:ilvl="8" w:tplc="0409001B" w:tentative="1">
      <w:start w:val="1"/>
      <w:numFmt w:val="lowerRoman"/>
      <w:lvlText w:val="%9."/>
      <w:lvlJc w:val="right"/>
      <w:pPr>
        <w:ind w:left="6800" w:hanging="400"/>
      </w:pPr>
    </w:lvl>
  </w:abstractNum>
  <w:num w:numId="1">
    <w:abstractNumId w:val="39"/>
  </w:num>
  <w:num w:numId="2">
    <w:abstractNumId w:val="39"/>
  </w:num>
  <w:num w:numId="3">
    <w:abstractNumId w:val="0"/>
  </w:num>
  <w:num w:numId="4">
    <w:abstractNumId w:val="23"/>
  </w:num>
  <w:num w:numId="5">
    <w:abstractNumId w:val="11"/>
  </w:num>
  <w:num w:numId="6">
    <w:abstractNumId w:val="10"/>
  </w:num>
  <w:num w:numId="7">
    <w:abstractNumId w:val="40"/>
  </w:num>
  <w:num w:numId="8">
    <w:abstractNumId w:val="30"/>
  </w:num>
  <w:num w:numId="9">
    <w:abstractNumId w:val="22"/>
  </w:num>
  <w:num w:numId="10">
    <w:abstractNumId w:val="27"/>
  </w:num>
  <w:num w:numId="11">
    <w:abstractNumId w:val="45"/>
  </w:num>
  <w:num w:numId="12">
    <w:abstractNumId w:val="28"/>
  </w:num>
  <w:num w:numId="13">
    <w:abstractNumId w:val="18"/>
  </w:num>
  <w:num w:numId="14">
    <w:abstractNumId w:val="21"/>
  </w:num>
  <w:num w:numId="15">
    <w:abstractNumId w:val="42"/>
  </w:num>
  <w:num w:numId="16">
    <w:abstractNumId w:val="14"/>
  </w:num>
  <w:num w:numId="17">
    <w:abstractNumId w:val="8"/>
  </w:num>
  <w:num w:numId="18">
    <w:abstractNumId w:val="43"/>
  </w:num>
  <w:num w:numId="19">
    <w:abstractNumId w:val="9"/>
  </w:num>
  <w:num w:numId="20">
    <w:abstractNumId w:val="3"/>
  </w:num>
  <w:num w:numId="21">
    <w:abstractNumId w:val="44"/>
  </w:num>
  <w:num w:numId="22">
    <w:abstractNumId w:val="25"/>
  </w:num>
  <w:num w:numId="23">
    <w:abstractNumId w:val="1"/>
  </w:num>
  <w:num w:numId="24">
    <w:abstractNumId w:val="16"/>
  </w:num>
  <w:num w:numId="25">
    <w:abstractNumId w:val="33"/>
  </w:num>
  <w:num w:numId="26">
    <w:abstractNumId w:val="31"/>
  </w:num>
  <w:num w:numId="27">
    <w:abstractNumId w:val="32"/>
  </w:num>
  <w:num w:numId="28">
    <w:abstractNumId w:val="15"/>
  </w:num>
  <w:num w:numId="29">
    <w:abstractNumId w:val="26"/>
  </w:num>
  <w:num w:numId="30">
    <w:abstractNumId w:val="24"/>
  </w:num>
  <w:num w:numId="31">
    <w:abstractNumId w:val="34"/>
  </w:num>
  <w:num w:numId="32">
    <w:abstractNumId w:val="17"/>
  </w:num>
  <w:num w:numId="33">
    <w:abstractNumId w:val="46"/>
  </w:num>
  <w:num w:numId="34">
    <w:abstractNumId w:val="12"/>
  </w:num>
  <w:num w:numId="35">
    <w:abstractNumId w:val="36"/>
  </w:num>
  <w:num w:numId="36">
    <w:abstractNumId w:val="13"/>
  </w:num>
  <w:num w:numId="37">
    <w:abstractNumId w:val="23"/>
  </w:num>
  <w:num w:numId="38">
    <w:abstractNumId w:val="41"/>
  </w:num>
  <w:num w:numId="39">
    <w:abstractNumId w:val="7"/>
  </w:num>
  <w:num w:numId="40">
    <w:abstractNumId w:val="37"/>
  </w:num>
  <w:num w:numId="41">
    <w:abstractNumId w:val="4"/>
  </w:num>
  <w:num w:numId="42">
    <w:abstractNumId w:val="19"/>
  </w:num>
  <w:num w:numId="43">
    <w:abstractNumId w:val="6"/>
  </w:num>
  <w:num w:numId="44">
    <w:abstractNumId w:val="38"/>
  </w:num>
  <w:num w:numId="45">
    <w:abstractNumId w:val="5"/>
  </w:num>
  <w:num w:numId="46">
    <w:abstractNumId w:val="29"/>
  </w:num>
  <w:num w:numId="47">
    <w:abstractNumId w:val="2"/>
  </w:num>
  <w:num w:numId="48">
    <w:abstractNumId w:val="35"/>
  </w:num>
  <w:num w:numId="49">
    <w:abstractNumId w:val="47"/>
  </w:num>
  <w:num w:numId="50">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C00"/>
    <w:rsid w:val="00002E3E"/>
    <w:rsid w:val="00002EAD"/>
    <w:rsid w:val="000046A1"/>
    <w:rsid w:val="00005297"/>
    <w:rsid w:val="00005AAF"/>
    <w:rsid w:val="00005DA2"/>
    <w:rsid w:val="00006109"/>
    <w:rsid w:val="00006478"/>
    <w:rsid w:val="00006605"/>
    <w:rsid w:val="00006CC0"/>
    <w:rsid w:val="00006F56"/>
    <w:rsid w:val="0000750B"/>
    <w:rsid w:val="00007DBE"/>
    <w:rsid w:val="0001019D"/>
    <w:rsid w:val="0001049E"/>
    <w:rsid w:val="000107E5"/>
    <w:rsid w:val="000118E2"/>
    <w:rsid w:val="00011BDA"/>
    <w:rsid w:val="000123A0"/>
    <w:rsid w:val="000123F7"/>
    <w:rsid w:val="0001241F"/>
    <w:rsid w:val="000126E0"/>
    <w:rsid w:val="000128F3"/>
    <w:rsid w:val="00012B3F"/>
    <w:rsid w:val="00013785"/>
    <w:rsid w:val="00013FCB"/>
    <w:rsid w:val="00015273"/>
    <w:rsid w:val="0001527C"/>
    <w:rsid w:val="000153E3"/>
    <w:rsid w:val="000159EC"/>
    <w:rsid w:val="00015CB5"/>
    <w:rsid w:val="00015E3D"/>
    <w:rsid w:val="00015FF0"/>
    <w:rsid w:val="00016B06"/>
    <w:rsid w:val="00017861"/>
    <w:rsid w:val="00017A44"/>
    <w:rsid w:val="00017B23"/>
    <w:rsid w:val="00017C86"/>
    <w:rsid w:val="00017DA6"/>
    <w:rsid w:val="00020247"/>
    <w:rsid w:val="00020F2B"/>
    <w:rsid w:val="000219C9"/>
    <w:rsid w:val="00021CF8"/>
    <w:rsid w:val="00022077"/>
    <w:rsid w:val="0002220F"/>
    <w:rsid w:val="000227D0"/>
    <w:rsid w:val="00022CB1"/>
    <w:rsid w:val="000234FA"/>
    <w:rsid w:val="00023992"/>
    <w:rsid w:val="00025352"/>
    <w:rsid w:val="00025733"/>
    <w:rsid w:val="00025ADD"/>
    <w:rsid w:val="000262DF"/>
    <w:rsid w:val="000267E8"/>
    <w:rsid w:val="00026B5A"/>
    <w:rsid w:val="00027156"/>
    <w:rsid w:val="000278C9"/>
    <w:rsid w:val="00027AEA"/>
    <w:rsid w:val="00027C0E"/>
    <w:rsid w:val="0003045C"/>
    <w:rsid w:val="00031028"/>
    <w:rsid w:val="00031391"/>
    <w:rsid w:val="00031838"/>
    <w:rsid w:val="00031B83"/>
    <w:rsid w:val="00031E92"/>
    <w:rsid w:val="000323A5"/>
    <w:rsid w:val="0003275F"/>
    <w:rsid w:val="00032DB0"/>
    <w:rsid w:val="00033078"/>
    <w:rsid w:val="00033221"/>
    <w:rsid w:val="00033C66"/>
    <w:rsid w:val="00033CEA"/>
    <w:rsid w:val="00034976"/>
    <w:rsid w:val="00034A2A"/>
    <w:rsid w:val="000356A2"/>
    <w:rsid w:val="0003589D"/>
    <w:rsid w:val="00036430"/>
    <w:rsid w:val="0003644C"/>
    <w:rsid w:val="00036B42"/>
    <w:rsid w:val="00036DA6"/>
    <w:rsid w:val="000374B0"/>
    <w:rsid w:val="00037E3E"/>
    <w:rsid w:val="00037E9F"/>
    <w:rsid w:val="000409B4"/>
    <w:rsid w:val="00041469"/>
    <w:rsid w:val="000416C6"/>
    <w:rsid w:val="000418D2"/>
    <w:rsid w:val="00041EDF"/>
    <w:rsid w:val="00042975"/>
    <w:rsid w:val="00042B86"/>
    <w:rsid w:val="00043206"/>
    <w:rsid w:val="000432C4"/>
    <w:rsid w:val="0004388A"/>
    <w:rsid w:val="000447D5"/>
    <w:rsid w:val="00044B29"/>
    <w:rsid w:val="00044C03"/>
    <w:rsid w:val="00044F89"/>
    <w:rsid w:val="00044F98"/>
    <w:rsid w:val="00045A56"/>
    <w:rsid w:val="00046A2B"/>
    <w:rsid w:val="00046CA1"/>
    <w:rsid w:val="00046DEE"/>
    <w:rsid w:val="0004706D"/>
    <w:rsid w:val="00047876"/>
    <w:rsid w:val="00047E83"/>
    <w:rsid w:val="00050098"/>
    <w:rsid w:val="00050555"/>
    <w:rsid w:val="00050CC8"/>
    <w:rsid w:val="00050D1E"/>
    <w:rsid w:val="0005127D"/>
    <w:rsid w:val="00051990"/>
    <w:rsid w:val="00052757"/>
    <w:rsid w:val="00052CFD"/>
    <w:rsid w:val="00052D37"/>
    <w:rsid w:val="000537D9"/>
    <w:rsid w:val="00053BFE"/>
    <w:rsid w:val="000540E0"/>
    <w:rsid w:val="00054D18"/>
    <w:rsid w:val="00055BAB"/>
    <w:rsid w:val="00055C7F"/>
    <w:rsid w:val="00056224"/>
    <w:rsid w:val="00056BCF"/>
    <w:rsid w:val="0005719A"/>
    <w:rsid w:val="0005726F"/>
    <w:rsid w:val="000602BA"/>
    <w:rsid w:val="00060510"/>
    <w:rsid w:val="00060B4F"/>
    <w:rsid w:val="00060F15"/>
    <w:rsid w:val="000610AD"/>
    <w:rsid w:val="000612AE"/>
    <w:rsid w:val="00061401"/>
    <w:rsid w:val="00061AD7"/>
    <w:rsid w:val="00062961"/>
    <w:rsid w:val="00062B06"/>
    <w:rsid w:val="0006322F"/>
    <w:rsid w:val="00063526"/>
    <w:rsid w:val="00063AF4"/>
    <w:rsid w:val="00064B4D"/>
    <w:rsid w:val="00065181"/>
    <w:rsid w:val="00065512"/>
    <w:rsid w:val="000655DF"/>
    <w:rsid w:val="000659C8"/>
    <w:rsid w:val="00065B5A"/>
    <w:rsid w:val="00065FCA"/>
    <w:rsid w:val="00066533"/>
    <w:rsid w:val="0006663E"/>
    <w:rsid w:val="0006714C"/>
    <w:rsid w:val="000674DE"/>
    <w:rsid w:val="00067594"/>
    <w:rsid w:val="0006769B"/>
    <w:rsid w:val="00070193"/>
    <w:rsid w:val="000701E0"/>
    <w:rsid w:val="00070549"/>
    <w:rsid w:val="00070594"/>
    <w:rsid w:val="000706DA"/>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53E"/>
    <w:rsid w:val="00082CE0"/>
    <w:rsid w:val="00083C5B"/>
    <w:rsid w:val="00083EB4"/>
    <w:rsid w:val="00083F32"/>
    <w:rsid w:val="00083F3B"/>
    <w:rsid w:val="00085013"/>
    <w:rsid w:val="00085458"/>
    <w:rsid w:val="00085649"/>
    <w:rsid w:val="00085898"/>
    <w:rsid w:val="00085DC3"/>
    <w:rsid w:val="000860D8"/>
    <w:rsid w:val="000871B0"/>
    <w:rsid w:val="00087A89"/>
    <w:rsid w:val="00090358"/>
    <w:rsid w:val="00090426"/>
    <w:rsid w:val="000904DF"/>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1AC"/>
    <w:rsid w:val="000A0AD7"/>
    <w:rsid w:val="000A0EEB"/>
    <w:rsid w:val="000A1E48"/>
    <w:rsid w:val="000A2601"/>
    <w:rsid w:val="000A335C"/>
    <w:rsid w:val="000A39C9"/>
    <w:rsid w:val="000A3CB8"/>
    <w:rsid w:val="000A4550"/>
    <w:rsid w:val="000A49FE"/>
    <w:rsid w:val="000A6022"/>
    <w:rsid w:val="000A664A"/>
    <w:rsid w:val="000A682E"/>
    <w:rsid w:val="000A6D33"/>
    <w:rsid w:val="000A761B"/>
    <w:rsid w:val="000B0147"/>
    <w:rsid w:val="000B03D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800"/>
    <w:rsid w:val="000C0FC7"/>
    <w:rsid w:val="000C11F6"/>
    <w:rsid w:val="000C14F2"/>
    <w:rsid w:val="000C15C7"/>
    <w:rsid w:val="000C1A40"/>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A3"/>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55A"/>
    <w:rsid w:val="000E3664"/>
    <w:rsid w:val="000E3694"/>
    <w:rsid w:val="000E3842"/>
    <w:rsid w:val="000E3859"/>
    <w:rsid w:val="000E3A5D"/>
    <w:rsid w:val="000E413B"/>
    <w:rsid w:val="000E4844"/>
    <w:rsid w:val="000E5AD5"/>
    <w:rsid w:val="000E65D9"/>
    <w:rsid w:val="000E6698"/>
    <w:rsid w:val="000E6960"/>
    <w:rsid w:val="000E7D80"/>
    <w:rsid w:val="000F07B6"/>
    <w:rsid w:val="000F0B17"/>
    <w:rsid w:val="000F0BF5"/>
    <w:rsid w:val="000F1FDE"/>
    <w:rsid w:val="000F26D1"/>
    <w:rsid w:val="000F28F8"/>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1761"/>
    <w:rsid w:val="001020E8"/>
    <w:rsid w:val="00102EE3"/>
    <w:rsid w:val="0010307C"/>
    <w:rsid w:val="00103A0A"/>
    <w:rsid w:val="00103E67"/>
    <w:rsid w:val="00104013"/>
    <w:rsid w:val="0010404C"/>
    <w:rsid w:val="00104AB8"/>
    <w:rsid w:val="001053E1"/>
    <w:rsid w:val="001056FF"/>
    <w:rsid w:val="00105E3E"/>
    <w:rsid w:val="00105E44"/>
    <w:rsid w:val="00105F63"/>
    <w:rsid w:val="001062FE"/>
    <w:rsid w:val="00107160"/>
    <w:rsid w:val="00107605"/>
    <w:rsid w:val="00110144"/>
    <w:rsid w:val="00110D35"/>
    <w:rsid w:val="001116AB"/>
    <w:rsid w:val="00111725"/>
    <w:rsid w:val="00112306"/>
    <w:rsid w:val="00112938"/>
    <w:rsid w:val="001135C5"/>
    <w:rsid w:val="00113A33"/>
    <w:rsid w:val="00114202"/>
    <w:rsid w:val="00114267"/>
    <w:rsid w:val="001148A8"/>
    <w:rsid w:val="00115879"/>
    <w:rsid w:val="00115D1F"/>
    <w:rsid w:val="00115D3A"/>
    <w:rsid w:val="00115DAE"/>
    <w:rsid w:val="001166FB"/>
    <w:rsid w:val="00117122"/>
    <w:rsid w:val="001175C6"/>
    <w:rsid w:val="00117D0A"/>
    <w:rsid w:val="00117F02"/>
    <w:rsid w:val="001201DD"/>
    <w:rsid w:val="00120481"/>
    <w:rsid w:val="0012058F"/>
    <w:rsid w:val="00121089"/>
    <w:rsid w:val="001218FC"/>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995"/>
    <w:rsid w:val="00137A93"/>
    <w:rsid w:val="00137BE4"/>
    <w:rsid w:val="00140666"/>
    <w:rsid w:val="00140AAB"/>
    <w:rsid w:val="001425E4"/>
    <w:rsid w:val="00142807"/>
    <w:rsid w:val="00142BDA"/>
    <w:rsid w:val="001431C7"/>
    <w:rsid w:val="00143716"/>
    <w:rsid w:val="00143B75"/>
    <w:rsid w:val="00143C78"/>
    <w:rsid w:val="00144525"/>
    <w:rsid w:val="00145805"/>
    <w:rsid w:val="00145B25"/>
    <w:rsid w:val="00145D58"/>
    <w:rsid w:val="00145E5D"/>
    <w:rsid w:val="00145EEE"/>
    <w:rsid w:val="001462A8"/>
    <w:rsid w:val="00146FFB"/>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57C"/>
    <w:rsid w:val="00160231"/>
    <w:rsid w:val="001602F5"/>
    <w:rsid w:val="001609FA"/>
    <w:rsid w:val="00160AD9"/>
    <w:rsid w:val="00160B0C"/>
    <w:rsid w:val="001615C0"/>
    <w:rsid w:val="00161EEA"/>
    <w:rsid w:val="00162D48"/>
    <w:rsid w:val="001636C4"/>
    <w:rsid w:val="00163750"/>
    <w:rsid w:val="00163C8F"/>
    <w:rsid w:val="00163FBD"/>
    <w:rsid w:val="00164A9C"/>
    <w:rsid w:val="0016558F"/>
    <w:rsid w:val="00165603"/>
    <w:rsid w:val="00165FE6"/>
    <w:rsid w:val="001661B3"/>
    <w:rsid w:val="001669FB"/>
    <w:rsid w:val="00167055"/>
    <w:rsid w:val="001671D3"/>
    <w:rsid w:val="00167474"/>
    <w:rsid w:val="001674F6"/>
    <w:rsid w:val="001679AB"/>
    <w:rsid w:val="00167B18"/>
    <w:rsid w:val="001705C0"/>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90"/>
    <w:rsid w:val="0017708D"/>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A5"/>
    <w:rsid w:val="00190AF5"/>
    <w:rsid w:val="00190FB4"/>
    <w:rsid w:val="001913B0"/>
    <w:rsid w:val="0019140C"/>
    <w:rsid w:val="00191B8F"/>
    <w:rsid w:val="00192BBC"/>
    <w:rsid w:val="00192C5D"/>
    <w:rsid w:val="001934A6"/>
    <w:rsid w:val="00193AFE"/>
    <w:rsid w:val="00193E15"/>
    <w:rsid w:val="00194092"/>
    <w:rsid w:val="00195147"/>
    <w:rsid w:val="001953E5"/>
    <w:rsid w:val="00195514"/>
    <w:rsid w:val="00196738"/>
    <w:rsid w:val="001968BD"/>
    <w:rsid w:val="00196A55"/>
    <w:rsid w:val="001A051D"/>
    <w:rsid w:val="001A08B0"/>
    <w:rsid w:val="001A0BBF"/>
    <w:rsid w:val="001A0D20"/>
    <w:rsid w:val="001A16DA"/>
    <w:rsid w:val="001A17F2"/>
    <w:rsid w:val="001A18E1"/>
    <w:rsid w:val="001A2397"/>
    <w:rsid w:val="001A29A0"/>
    <w:rsid w:val="001A29C0"/>
    <w:rsid w:val="001A2EC9"/>
    <w:rsid w:val="001A2F6F"/>
    <w:rsid w:val="001A32B5"/>
    <w:rsid w:val="001A3864"/>
    <w:rsid w:val="001A38DF"/>
    <w:rsid w:val="001A3A9F"/>
    <w:rsid w:val="001A3C20"/>
    <w:rsid w:val="001A4849"/>
    <w:rsid w:val="001A6330"/>
    <w:rsid w:val="001A687A"/>
    <w:rsid w:val="001A6CC8"/>
    <w:rsid w:val="001A71EA"/>
    <w:rsid w:val="001A73A2"/>
    <w:rsid w:val="001A7A6F"/>
    <w:rsid w:val="001A7E83"/>
    <w:rsid w:val="001B0075"/>
    <w:rsid w:val="001B096C"/>
    <w:rsid w:val="001B0E41"/>
    <w:rsid w:val="001B0E49"/>
    <w:rsid w:val="001B1641"/>
    <w:rsid w:val="001B1B59"/>
    <w:rsid w:val="001B27A9"/>
    <w:rsid w:val="001B2C76"/>
    <w:rsid w:val="001B2DFA"/>
    <w:rsid w:val="001B3038"/>
    <w:rsid w:val="001B3422"/>
    <w:rsid w:val="001B3685"/>
    <w:rsid w:val="001B3CEF"/>
    <w:rsid w:val="001B45EE"/>
    <w:rsid w:val="001B4DBB"/>
    <w:rsid w:val="001B5403"/>
    <w:rsid w:val="001B56C3"/>
    <w:rsid w:val="001B584D"/>
    <w:rsid w:val="001B5863"/>
    <w:rsid w:val="001B66E0"/>
    <w:rsid w:val="001B68A0"/>
    <w:rsid w:val="001B6C63"/>
    <w:rsid w:val="001B7113"/>
    <w:rsid w:val="001B74FD"/>
    <w:rsid w:val="001B757B"/>
    <w:rsid w:val="001B7774"/>
    <w:rsid w:val="001C0414"/>
    <w:rsid w:val="001C0804"/>
    <w:rsid w:val="001C092C"/>
    <w:rsid w:val="001C1622"/>
    <w:rsid w:val="001C16E2"/>
    <w:rsid w:val="001C1D96"/>
    <w:rsid w:val="001C2122"/>
    <w:rsid w:val="001C2A2D"/>
    <w:rsid w:val="001C2C7F"/>
    <w:rsid w:val="001C2F4F"/>
    <w:rsid w:val="001C3236"/>
    <w:rsid w:val="001C3FBB"/>
    <w:rsid w:val="001C4160"/>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7CF"/>
    <w:rsid w:val="001D3920"/>
    <w:rsid w:val="001D398D"/>
    <w:rsid w:val="001D3AF3"/>
    <w:rsid w:val="001D48F7"/>
    <w:rsid w:val="001D4BB1"/>
    <w:rsid w:val="001D5056"/>
    <w:rsid w:val="001D51A0"/>
    <w:rsid w:val="001D5487"/>
    <w:rsid w:val="001D5A63"/>
    <w:rsid w:val="001D5C99"/>
    <w:rsid w:val="001D618A"/>
    <w:rsid w:val="001D6BDE"/>
    <w:rsid w:val="001D7098"/>
    <w:rsid w:val="001D73FA"/>
    <w:rsid w:val="001D7870"/>
    <w:rsid w:val="001D7B7B"/>
    <w:rsid w:val="001D7CB8"/>
    <w:rsid w:val="001D7E4C"/>
    <w:rsid w:val="001E0882"/>
    <w:rsid w:val="001E0A5A"/>
    <w:rsid w:val="001E0EAD"/>
    <w:rsid w:val="001E10D0"/>
    <w:rsid w:val="001E1529"/>
    <w:rsid w:val="001E1711"/>
    <w:rsid w:val="001E2533"/>
    <w:rsid w:val="001E255F"/>
    <w:rsid w:val="001E25EA"/>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50F0"/>
    <w:rsid w:val="001F6810"/>
    <w:rsid w:val="001F689D"/>
    <w:rsid w:val="001F7267"/>
    <w:rsid w:val="001F76E8"/>
    <w:rsid w:val="001F7CE9"/>
    <w:rsid w:val="001F7E24"/>
    <w:rsid w:val="001F7F8A"/>
    <w:rsid w:val="00200B34"/>
    <w:rsid w:val="00200CC6"/>
    <w:rsid w:val="00200D43"/>
    <w:rsid w:val="00201C18"/>
    <w:rsid w:val="00201DCF"/>
    <w:rsid w:val="00202542"/>
    <w:rsid w:val="00202689"/>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63D"/>
    <w:rsid w:val="00207940"/>
    <w:rsid w:val="00207D56"/>
    <w:rsid w:val="00210079"/>
    <w:rsid w:val="002107D2"/>
    <w:rsid w:val="00210C38"/>
    <w:rsid w:val="00210D27"/>
    <w:rsid w:val="00211E1B"/>
    <w:rsid w:val="002125C2"/>
    <w:rsid w:val="0021265F"/>
    <w:rsid w:val="00212B7C"/>
    <w:rsid w:val="00212BD9"/>
    <w:rsid w:val="00213636"/>
    <w:rsid w:val="00213EEA"/>
    <w:rsid w:val="00213F16"/>
    <w:rsid w:val="00214D71"/>
    <w:rsid w:val="0021511E"/>
    <w:rsid w:val="00215471"/>
    <w:rsid w:val="00215BD0"/>
    <w:rsid w:val="00215DE5"/>
    <w:rsid w:val="0021600A"/>
    <w:rsid w:val="00216F54"/>
    <w:rsid w:val="00217441"/>
    <w:rsid w:val="002177EA"/>
    <w:rsid w:val="002200D6"/>
    <w:rsid w:val="00221698"/>
    <w:rsid w:val="00221D49"/>
    <w:rsid w:val="0022306B"/>
    <w:rsid w:val="00223154"/>
    <w:rsid w:val="002235B7"/>
    <w:rsid w:val="002236E6"/>
    <w:rsid w:val="002239E4"/>
    <w:rsid w:val="00223FBF"/>
    <w:rsid w:val="00224627"/>
    <w:rsid w:val="00224E42"/>
    <w:rsid w:val="00224F73"/>
    <w:rsid w:val="00225154"/>
    <w:rsid w:val="002256D4"/>
    <w:rsid w:val="00225EDB"/>
    <w:rsid w:val="002264A4"/>
    <w:rsid w:val="00226A7B"/>
    <w:rsid w:val="00226FFF"/>
    <w:rsid w:val="00227112"/>
    <w:rsid w:val="00227D0A"/>
    <w:rsid w:val="00227ECD"/>
    <w:rsid w:val="00230026"/>
    <w:rsid w:val="00230754"/>
    <w:rsid w:val="002316F4"/>
    <w:rsid w:val="00232F90"/>
    <w:rsid w:val="002330F7"/>
    <w:rsid w:val="0023440B"/>
    <w:rsid w:val="00234610"/>
    <w:rsid w:val="002352DD"/>
    <w:rsid w:val="00235366"/>
    <w:rsid w:val="002355AF"/>
    <w:rsid w:val="002358F7"/>
    <w:rsid w:val="00235ACF"/>
    <w:rsid w:val="0023608E"/>
    <w:rsid w:val="0023626B"/>
    <w:rsid w:val="0023667A"/>
    <w:rsid w:val="00236FB8"/>
    <w:rsid w:val="002370CB"/>
    <w:rsid w:val="00237F34"/>
    <w:rsid w:val="00237F71"/>
    <w:rsid w:val="0024069C"/>
    <w:rsid w:val="00240A2C"/>
    <w:rsid w:val="002410B3"/>
    <w:rsid w:val="00242273"/>
    <w:rsid w:val="0024376C"/>
    <w:rsid w:val="0024402E"/>
    <w:rsid w:val="0024435D"/>
    <w:rsid w:val="002443B6"/>
    <w:rsid w:val="00245647"/>
    <w:rsid w:val="002458CF"/>
    <w:rsid w:val="00245B68"/>
    <w:rsid w:val="00246B0A"/>
    <w:rsid w:val="00247738"/>
    <w:rsid w:val="0024794E"/>
    <w:rsid w:val="00247C2A"/>
    <w:rsid w:val="00247DBC"/>
    <w:rsid w:val="00247FD4"/>
    <w:rsid w:val="0025070A"/>
    <w:rsid w:val="00250A09"/>
    <w:rsid w:val="00250B74"/>
    <w:rsid w:val="00250B97"/>
    <w:rsid w:val="00250E9D"/>
    <w:rsid w:val="00252041"/>
    <w:rsid w:val="002520CB"/>
    <w:rsid w:val="002523D5"/>
    <w:rsid w:val="002526AC"/>
    <w:rsid w:val="00252E43"/>
    <w:rsid w:val="002533C1"/>
    <w:rsid w:val="0025349A"/>
    <w:rsid w:val="00253BB2"/>
    <w:rsid w:val="00254501"/>
    <w:rsid w:val="0025459C"/>
    <w:rsid w:val="00256280"/>
    <w:rsid w:val="002562C4"/>
    <w:rsid w:val="00256E32"/>
    <w:rsid w:val="00257486"/>
    <w:rsid w:val="00257AE5"/>
    <w:rsid w:val="00257FF1"/>
    <w:rsid w:val="00260561"/>
    <w:rsid w:val="00260599"/>
    <w:rsid w:val="00260894"/>
    <w:rsid w:val="00260C7D"/>
    <w:rsid w:val="00260DDE"/>
    <w:rsid w:val="0026111D"/>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C6C"/>
    <w:rsid w:val="002813E0"/>
    <w:rsid w:val="00282C33"/>
    <w:rsid w:val="00283163"/>
    <w:rsid w:val="00283645"/>
    <w:rsid w:val="0028419E"/>
    <w:rsid w:val="002850C7"/>
    <w:rsid w:val="00285AAB"/>
    <w:rsid w:val="00285E58"/>
    <w:rsid w:val="00286014"/>
    <w:rsid w:val="00286250"/>
    <w:rsid w:val="00286CD9"/>
    <w:rsid w:val="002876BB"/>
    <w:rsid w:val="002877F9"/>
    <w:rsid w:val="00287A91"/>
    <w:rsid w:val="00287A94"/>
    <w:rsid w:val="00287DE5"/>
    <w:rsid w:val="002900BA"/>
    <w:rsid w:val="00290A0C"/>
    <w:rsid w:val="00292461"/>
    <w:rsid w:val="0029319A"/>
    <w:rsid w:val="0029359B"/>
    <w:rsid w:val="00294382"/>
    <w:rsid w:val="00294797"/>
    <w:rsid w:val="00295DBD"/>
    <w:rsid w:val="00296CDE"/>
    <w:rsid w:val="00296D39"/>
    <w:rsid w:val="00297557"/>
    <w:rsid w:val="00297B10"/>
    <w:rsid w:val="002A104F"/>
    <w:rsid w:val="002A20BE"/>
    <w:rsid w:val="002A361E"/>
    <w:rsid w:val="002A3F1F"/>
    <w:rsid w:val="002A4EDC"/>
    <w:rsid w:val="002A66B6"/>
    <w:rsid w:val="002A684E"/>
    <w:rsid w:val="002A6C45"/>
    <w:rsid w:val="002A77DE"/>
    <w:rsid w:val="002A7917"/>
    <w:rsid w:val="002A7A62"/>
    <w:rsid w:val="002B1266"/>
    <w:rsid w:val="002B1420"/>
    <w:rsid w:val="002B1BA8"/>
    <w:rsid w:val="002B256E"/>
    <w:rsid w:val="002B2874"/>
    <w:rsid w:val="002B2AA5"/>
    <w:rsid w:val="002B2B89"/>
    <w:rsid w:val="002B2E95"/>
    <w:rsid w:val="002B2EBD"/>
    <w:rsid w:val="002B2ECE"/>
    <w:rsid w:val="002B2F85"/>
    <w:rsid w:val="002B360F"/>
    <w:rsid w:val="002B3A17"/>
    <w:rsid w:val="002B3CBB"/>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7B7"/>
    <w:rsid w:val="002C1A24"/>
    <w:rsid w:val="002C27F9"/>
    <w:rsid w:val="002C38A7"/>
    <w:rsid w:val="002C38BE"/>
    <w:rsid w:val="002C3D3F"/>
    <w:rsid w:val="002C4A07"/>
    <w:rsid w:val="002C4F36"/>
    <w:rsid w:val="002C51FE"/>
    <w:rsid w:val="002C584D"/>
    <w:rsid w:val="002C5935"/>
    <w:rsid w:val="002C67F8"/>
    <w:rsid w:val="002C6C22"/>
    <w:rsid w:val="002C7961"/>
    <w:rsid w:val="002C7D39"/>
    <w:rsid w:val="002D0266"/>
    <w:rsid w:val="002D06A3"/>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4EBC"/>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B25"/>
    <w:rsid w:val="002E6FD2"/>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63B"/>
    <w:rsid w:val="002F5CC1"/>
    <w:rsid w:val="002F6070"/>
    <w:rsid w:val="002F6EED"/>
    <w:rsid w:val="002F709B"/>
    <w:rsid w:val="002F73E7"/>
    <w:rsid w:val="002F74F1"/>
    <w:rsid w:val="002F75F3"/>
    <w:rsid w:val="00300C23"/>
    <w:rsid w:val="003010D2"/>
    <w:rsid w:val="003017A2"/>
    <w:rsid w:val="0030186C"/>
    <w:rsid w:val="00301ABF"/>
    <w:rsid w:val="00301AFD"/>
    <w:rsid w:val="00301DE1"/>
    <w:rsid w:val="003025BD"/>
    <w:rsid w:val="00302619"/>
    <w:rsid w:val="00302A7D"/>
    <w:rsid w:val="00304146"/>
    <w:rsid w:val="00304BCD"/>
    <w:rsid w:val="00304DFD"/>
    <w:rsid w:val="00304F31"/>
    <w:rsid w:val="00305097"/>
    <w:rsid w:val="003050F6"/>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60E0"/>
    <w:rsid w:val="00316476"/>
    <w:rsid w:val="003164B2"/>
    <w:rsid w:val="00316522"/>
    <w:rsid w:val="00316589"/>
    <w:rsid w:val="00316B58"/>
    <w:rsid w:val="00316E84"/>
    <w:rsid w:val="00316FBB"/>
    <w:rsid w:val="00317444"/>
    <w:rsid w:val="00320339"/>
    <w:rsid w:val="00320E71"/>
    <w:rsid w:val="00321214"/>
    <w:rsid w:val="0032148D"/>
    <w:rsid w:val="00321962"/>
    <w:rsid w:val="00321B0A"/>
    <w:rsid w:val="00321CBC"/>
    <w:rsid w:val="00321E50"/>
    <w:rsid w:val="00322257"/>
    <w:rsid w:val="003224A9"/>
    <w:rsid w:val="003225DA"/>
    <w:rsid w:val="00322E04"/>
    <w:rsid w:val="00322EDB"/>
    <w:rsid w:val="00323B61"/>
    <w:rsid w:val="00324A33"/>
    <w:rsid w:val="003259A7"/>
    <w:rsid w:val="00325BE8"/>
    <w:rsid w:val="00325CB8"/>
    <w:rsid w:val="00326914"/>
    <w:rsid w:val="00326E07"/>
    <w:rsid w:val="00327261"/>
    <w:rsid w:val="0032749A"/>
    <w:rsid w:val="003276C7"/>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48"/>
    <w:rsid w:val="00337E31"/>
    <w:rsid w:val="00337EE5"/>
    <w:rsid w:val="0034008E"/>
    <w:rsid w:val="0034011F"/>
    <w:rsid w:val="00340AB1"/>
    <w:rsid w:val="003420F3"/>
    <w:rsid w:val="0034227B"/>
    <w:rsid w:val="003426D1"/>
    <w:rsid w:val="00343634"/>
    <w:rsid w:val="00343736"/>
    <w:rsid w:val="0034389D"/>
    <w:rsid w:val="00343949"/>
    <w:rsid w:val="00344865"/>
    <w:rsid w:val="00344DDC"/>
    <w:rsid w:val="003453D1"/>
    <w:rsid w:val="003460EA"/>
    <w:rsid w:val="003461D0"/>
    <w:rsid w:val="003478B8"/>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493F"/>
    <w:rsid w:val="00355044"/>
    <w:rsid w:val="003559A1"/>
    <w:rsid w:val="00356747"/>
    <w:rsid w:val="00356A9A"/>
    <w:rsid w:val="003576E2"/>
    <w:rsid w:val="00357DB1"/>
    <w:rsid w:val="003604CC"/>
    <w:rsid w:val="00360FC3"/>
    <w:rsid w:val="003619BB"/>
    <w:rsid w:val="00362710"/>
    <w:rsid w:val="003627AF"/>
    <w:rsid w:val="00362918"/>
    <w:rsid w:val="0036296F"/>
    <w:rsid w:val="00362DA2"/>
    <w:rsid w:val="003638AD"/>
    <w:rsid w:val="00363CBE"/>
    <w:rsid w:val="00363F3E"/>
    <w:rsid w:val="00364E71"/>
    <w:rsid w:val="0036519C"/>
    <w:rsid w:val="00365E18"/>
    <w:rsid w:val="00365ECC"/>
    <w:rsid w:val="00365FE0"/>
    <w:rsid w:val="0036648F"/>
    <w:rsid w:val="00367B5C"/>
    <w:rsid w:val="00367CD5"/>
    <w:rsid w:val="003702AB"/>
    <w:rsid w:val="003711B7"/>
    <w:rsid w:val="00371CC6"/>
    <w:rsid w:val="00372217"/>
    <w:rsid w:val="00373D9D"/>
    <w:rsid w:val="00373E9D"/>
    <w:rsid w:val="00374785"/>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40C"/>
    <w:rsid w:val="003829AC"/>
    <w:rsid w:val="00382AB6"/>
    <w:rsid w:val="00382FA1"/>
    <w:rsid w:val="003843D7"/>
    <w:rsid w:val="0038467A"/>
    <w:rsid w:val="00384B1D"/>
    <w:rsid w:val="00384FAF"/>
    <w:rsid w:val="00385156"/>
    <w:rsid w:val="003853AF"/>
    <w:rsid w:val="00385D97"/>
    <w:rsid w:val="00386823"/>
    <w:rsid w:val="00386831"/>
    <w:rsid w:val="00386CDE"/>
    <w:rsid w:val="0038771B"/>
    <w:rsid w:val="00387C76"/>
    <w:rsid w:val="003906FD"/>
    <w:rsid w:val="00390BAD"/>
    <w:rsid w:val="00392424"/>
    <w:rsid w:val="00392780"/>
    <w:rsid w:val="0039282D"/>
    <w:rsid w:val="00392992"/>
    <w:rsid w:val="00393A3C"/>
    <w:rsid w:val="00393B19"/>
    <w:rsid w:val="00393DE1"/>
    <w:rsid w:val="00394113"/>
    <w:rsid w:val="0039427F"/>
    <w:rsid w:val="00394501"/>
    <w:rsid w:val="00394AF5"/>
    <w:rsid w:val="00394C37"/>
    <w:rsid w:val="00394F16"/>
    <w:rsid w:val="00395491"/>
    <w:rsid w:val="003955AA"/>
    <w:rsid w:val="00395999"/>
    <w:rsid w:val="00395D82"/>
    <w:rsid w:val="00395F0C"/>
    <w:rsid w:val="003964C6"/>
    <w:rsid w:val="00396D08"/>
    <w:rsid w:val="00396D7F"/>
    <w:rsid w:val="0039799A"/>
    <w:rsid w:val="00397B51"/>
    <w:rsid w:val="003A055E"/>
    <w:rsid w:val="003A0992"/>
    <w:rsid w:val="003A0ACF"/>
    <w:rsid w:val="003A108B"/>
    <w:rsid w:val="003A11B7"/>
    <w:rsid w:val="003A16E2"/>
    <w:rsid w:val="003A1B82"/>
    <w:rsid w:val="003A20D2"/>
    <w:rsid w:val="003A26E1"/>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3D9C"/>
    <w:rsid w:val="003C45A0"/>
    <w:rsid w:val="003C4B00"/>
    <w:rsid w:val="003C4E24"/>
    <w:rsid w:val="003C52B6"/>
    <w:rsid w:val="003C5E2A"/>
    <w:rsid w:val="003C7171"/>
    <w:rsid w:val="003C7A64"/>
    <w:rsid w:val="003C7B1D"/>
    <w:rsid w:val="003C7EBD"/>
    <w:rsid w:val="003C7FC2"/>
    <w:rsid w:val="003D07C9"/>
    <w:rsid w:val="003D0BE6"/>
    <w:rsid w:val="003D1253"/>
    <w:rsid w:val="003D2C8D"/>
    <w:rsid w:val="003D3448"/>
    <w:rsid w:val="003D38C9"/>
    <w:rsid w:val="003D3B93"/>
    <w:rsid w:val="003D3DEC"/>
    <w:rsid w:val="003D42AD"/>
    <w:rsid w:val="003D42C5"/>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3F1"/>
    <w:rsid w:val="003E18F8"/>
    <w:rsid w:val="003E27FF"/>
    <w:rsid w:val="003E2986"/>
    <w:rsid w:val="003E2AFD"/>
    <w:rsid w:val="003E2B6D"/>
    <w:rsid w:val="003E3D1E"/>
    <w:rsid w:val="003E41D5"/>
    <w:rsid w:val="003E422A"/>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8A"/>
    <w:rsid w:val="003F20D5"/>
    <w:rsid w:val="003F23DA"/>
    <w:rsid w:val="003F33F4"/>
    <w:rsid w:val="003F3784"/>
    <w:rsid w:val="003F3795"/>
    <w:rsid w:val="003F3B80"/>
    <w:rsid w:val="003F4064"/>
    <w:rsid w:val="003F4111"/>
    <w:rsid w:val="003F42CE"/>
    <w:rsid w:val="003F49A2"/>
    <w:rsid w:val="003F4D54"/>
    <w:rsid w:val="003F504B"/>
    <w:rsid w:val="003F5CCF"/>
    <w:rsid w:val="003F5E93"/>
    <w:rsid w:val="003F66E1"/>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36D"/>
    <w:rsid w:val="00416EF7"/>
    <w:rsid w:val="00417065"/>
    <w:rsid w:val="0041723A"/>
    <w:rsid w:val="004179C1"/>
    <w:rsid w:val="004200DC"/>
    <w:rsid w:val="00420410"/>
    <w:rsid w:val="004208C0"/>
    <w:rsid w:val="00421253"/>
    <w:rsid w:val="00421468"/>
    <w:rsid w:val="00421836"/>
    <w:rsid w:val="00421EAF"/>
    <w:rsid w:val="0042290D"/>
    <w:rsid w:val="00423565"/>
    <w:rsid w:val="00423F0B"/>
    <w:rsid w:val="004253B1"/>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B53"/>
    <w:rsid w:val="004341A8"/>
    <w:rsid w:val="00435319"/>
    <w:rsid w:val="00435C70"/>
    <w:rsid w:val="00435FCB"/>
    <w:rsid w:val="004360D2"/>
    <w:rsid w:val="00437EDA"/>
    <w:rsid w:val="004411DD"/>
    <w:rsid w:val="004412FF"/>
    <w:rsid w:val="00441660"/>
    <w:rsid w:val="00441AEF"/>
    <w:rsid w:val="0044200A"/>
    <w:rsid w:val="00443B0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8B"/>
    <w:rsid w:val="004536ED"/>
    <w:rsid w:val="004537B5"/>
    <w:rsid w:val="00453CB1"/>
    <w:rsid w:val="00454360"/>
    <w:rsid w:val="004545C8"/>
    <w:rsid w:val="00454D04"/>
    <w:rsid w:val="00454E2A"/>
    <w:rsid w:val="004554A1"/>
    <w:rsid w:val="00455DC9"/>
    <w:rsid w:val="0045649B"/>
    <w:rsid w:val="004569A6"/>
    <w:rsid w:val="00456F3D"/>
    <w:rsid w:val="00460680"/>
    <w:rsid w:val="00460B9A"/>
    <w:rsid w:val="00460F6A"/>
    <w:rsid w:val="00461536"/>
    <w:rsid w:val="004616E4"/>
    <w:rsid w:val="004619F3"/>
    <w:rsid w:val="0046227A"/>
    <w:rsid w:val="00462B3F"/>
    <w:rsid w:val="00462B93"/>
    <w:rsid w:val="00462E78"/>
    <w:rsid w:val="00462F33"/>
    <w:rsid w:val="0046336F"/>
    <w:rsid w:val="004634AD"/>
    <w:rsid w:val="00463DD8"/>
    <w:rsid w:val="00463F1C"/>
    <w:rsid w:val="0046456F"/>
    <w:rsid w:val="004645ED"/>
    <w:rsid w:val="00465834"/>
    <w:rsid w:val="004663E5"/>
    <w:rsid w:val="004666CC"/>
    <w:rsid w:val="00466DDC"/>
    <w:rsid w:val="00466E66"/>
    <w:rsid w:val="00467150"/>
    <w:rsid w:val="004677A2"/>
    <w:rsid w:val="0046786B"/>
    <w:rsid w:val="004704D4"/>
    <w:rsid w:val="00471271"/>
    <w:rsid w:val="00471716"/>
    <w:rsid w:val="004718C9"/>
    <w:rsid w:val="004720C6"/>
    <w:rsid w:val="0047219C"/>
    <w:rsid w:val="004723E8"/>
    <w:rsid w:val="00472465"/>
    <w:rsid w:val="004727AD"/>
    <w:rsid w:val="00473921"/>
    <w:rsid w:val="00473FA6"/>
    <w:rsid w:val="00474165"/>
    <w:rsid w:val="004743FC"/>
    <w:rsid w:val="004744DB"/>
    <w:rsid w:val="00474E8D"/>
    <w:rsid w:val="00475096"/>
    <w:rsid w:val="00475228"/>
    <w:rsid w:val="0047570B"/>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BF2"/>
    <w:rsid w:val="00486FD3"/>
    <w:rsid w:val="00490094"/>
    <w:rsid w:val="004904D1"/>
    <w:rsid w:val="00490539"/>
    <w:rsid w:val="004907FA"/>
    <w:rsid w:val="0049086B"/>
    <w:rsid w:val="00490AA8"/>
    <w:rsid w:val="00490EE4"/>
    <w:rsid w:val="00491380"/>
    <w:rsid w:val="00491418"/>
    <w:rsid w:val="0049143A"/>
    <w:rsid w:val="00491A39"/>
    <w:rsid w:val="00491B36"/>
    <w:rsid w:val="00491C71"/>
    <w:rsid w:val="0049207A"/>
    <w:rsid w:val="0049259C"/>
    <w:rsid w:val="0049274E"/>
    <w:rsid w:val="00492A09"/>
    <w:rsid w:val="00492B33"/>
    <w:rsid w:val="00492D67"/>
    <w:rsid w:val="00493513"/>
    <w:rsid w:val="0049373B"/>
    <w:rsid w:val="00493AAA"/>
    <w:rsid w:val="00494A3A"/>
    <w:rsid w:val="00494B0A"/>
    <w:rsid w:val="00495595"/>
    <w:rsid w:val="00497086"/>
    <w:rsid w:val="004971B2"/>
    <w:rsid w:val="0049735B"/>
    <w:rsid w:val="0049748C"/>
    <w:rsid w:val="00497A67"/>
    <w:rsid w:val="00497D7E"/>
    <w:rsid w:val="004A030E"/>
    <w:rsid w:val="004A041F"/>
    <w:rsid w:val="004A043F"/>
    <w:rsid w:val="004A0ADB"/>
    <w:rsid w:val="004A1340"/>
    <w:rsid w:val="004A1EA1"/>
    <w:rsid w:val="004A36BE"/>
    <w:rsid w:val="004A47EF"/>
    <w:rsid w:val="004A4E32"/>
    <w:rsid w:val="004A52CD"/>
    <w:rsid w:val="004A554C"/>
    <w:rsid w:val="004A582A"/>
    <w:rsid w:val="004A589B"/>
    <w:rsid w:val="004A5A83"/>
    <w:rsid w:val="004A5B5F"/>
    <w:rsid w:val="004A5D32"/>
    <w:rsid w:val="004A5E54"/>
    <w:rsid w:val="004A5FE7"/>
    <w:rsid w:val="004A61D1"/>
    <w:rsid w:val="004A66EB"/>
    <w:rsid w:val="004A7510"/>
    <w:rsid w:val="004A76C4"/>
    <w:rsid w:val="004A7E5B"/>
    <w:rsid w:val="004B0121"/>
    <w:rsid w:val="004B03E9"/>
    <w:rsid w:val="004B05B4"/>
    <w:rsid w:val="004B0C82"/>
    <w:rsid w:val="004B1779"/>
    <w:rsid w:val="004B17F2"/>
    <w:rsid w:val="004B28F4"/>
    <w:rsid w:val="004B2B4C"/>
    <w:rsid w:val="004B37A1"/>
    <w:rsid w:val="004B3ED5"/>
    <w:rsid w:val="004B464E"/>
    <w:rsid w:val="004B47E3"/>
    <w:rsid w:val="004B4930"/>
    <w:rsid w:val="004B4D7C"/>
    <w:rsid w:val="004B5442"/>
    <w:rsid w:val="004B544C"/>
    <w:rsid w:val="004B57AE"/>
    <w:rsid w:val="004B5F29"/>
    <w:rsid w:val="004B64D4"/>
    <w:rsid w:val="004B753E"/>
    <w:rsid w:val="004B7C38"/>
    <w:rsid w:val="004C0CC9"/>
    <w:rsid w:val="004C125A"/>
    <w:rsid w:val="004C17E0"/>
    <w:rsid w:val="004C1B83"/>
    <w:rsid w:val="004C2636"/>
    <w:rsid w:val="004C2AEC"/>
    <w:rsid w:val="004C4243"/>
    <w:rsid w:val="004C622D"/>
    <w:rsid w:val="004C65B8"/>
    <w:rsid w:val="004C7D53"/>
    <w:rsid w:val="004C7E14"/>
    <w:rsid w:val="004D0BC5"/>
    <w:rsid w:val="004D12E1"/>
    <w:rsid w:val="004D1459"/>
    <w:rsid w:val="004D1FA6"/>
    <w:rsid w:val="004D21D9"/>
    <w:rsid w:val="004D24B1"/>
    <w:rsid w:val="004D2BC9"/>
    <w:rsid w:val="004D31E1"/>
    <w:rsid w:val="004D344D"/>
    <w:rsid w:val="004D3806"/>
    <w:rsid w:val="004D39C8"/>
    <w:rsid w:val="004D3B0C"/>
    <w:rsid w:val="004D3F5B"/>
    <w:rsid w:val="004D4132"/>
    <w:rsid w:val="004D4CF7"/>
    <w:rsid w:val="004D4D25"/>
    <w:rsid w:val="004D5746"/>
    <w:rsid w:val="004D6349"/>
    <w:rsid w:val="004D6F4B"/>
    <w:rsid w:val="004D75C2"/>
    <w:rsid w:val="004D7E45"/>
    <w:rsid w:val="004E1196"/>
    <w:rsid w:val="004E1372"/>
    <w:rsid w:val="004E1B50"/>
    <w:rsid w:val="004E1C8E"/>
    <w:rsid w:val="004E248B"/>
    <w:rsid w:val="004E2AA1"/>
    <w:rsid w:val="004E32BD"/>
    <w:rsid w:val="004E37EE"/>
    <w:rsid w:val="004E423C"/>
    <w:rsid w:val="004E464C"/>
    <w:rsid w:val="004E4D17"/>
    <w:rsid w:val="004E5D42"/>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342F"/>
    <w:rsid w:val="004F36D3"/>
    <w:rsid w:val="004F37DA"/>
    <w:rsid w:val="004F3C19"/>
    <w:rsid w:val="004F47D1"/>
    <w:rsid w:val="004F4AB7"/>
    <w:rsid w:val="004F4AD7"/>
    <w:rsid w:val="004F4CF5"/>
    <w:rsid w:val="004F513A"/>
    <w:rsid w:val="004F65B3"/>
    <w:rsid w:val="004F65EF"/>
    <w:rsid w:val="004F6A87"/>
    <w:rsid w:val="004F761F"/>
    <w:rsid w:val="004F7D21"/>
    <w:rsid w:val="00500264"/>
    <w:rsid w:val="0050028A"/>
    <w:rsid w:val="00500439"/>
    <w:rsid w:val="00500B4D"/>
    <w:rsid w:val="00500E51"/>
    <w:rsid w:val="005012AD"/>
    <w:rsid w:val="005015E9"/>
    <w:rsid w:val="00501EC9"/>
    <w:rsid w:val="00502418"/>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0BBE"/>
    <w:rsid w:val="0052106D"/>
    <w:rsid w:val="005211B5"/>
    <w:rsid w:val="00521399"/>
    <w:rsid w:val="005215BD"/>
    <w:rsid w:val="00521632"/>
    <w:rsid w:val="005218ED"/>
    <w:rsid w:val="00522913"/>
    <w:rsid w:val="00523643"/>
    <w:rsid w:val="005238CA"/>
    <w:rsid w:val="00523FA2"/>
    <w:rsid w:val="005247C7"/>
    <w:rsid w:val="005248F5"/>
    <w:rsid w:val="00524956"/>
    <w:rsid w:val="00525AB0"/>
    <w:rsid w:val="00525E6C"/>
    <w:rsid w:val="00526073"/>
    <w:rsid w:val="00526551"/>
    <w:rsid w:val="00526914"/>
    <w:rsid w:val="00526B55"/>
    <w:rsid w:val="00527252"/>
    <w:rsid w:val="00527E70"/>
    <w:rsid w:val="00530457"/>
    <w:rsid w:val="0053077F"/>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928"/>
    <w:rsid w:val="00544311"/>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B51"/>
    <w:rsid w:val="00560D9F"/>
    <w:rsid w:val="00561213"/>
    <w:rsid w:val="005614EC"/>
    <w:rsid w:val="005614F3"/>
    <w:rsid w:val="00561884"/>
    <w:rsid w:val="00561AF5"/>
    <w:rsid w:val="00562A18"/>
    <w:rsid w:val="00562A2F"/>
    <w:rsid w:val="00562C9C"/>
    <w:rsid w:val="00563C45"/>
    <w:rsid w:val="00563FC3"/>
    <w:rsid w:val="00564545"/>
    <w:rsid w:val="0056473C"/>
    <w:rsid w:val="00565F03"/>
    <w:rsid w:val="00566407"/>
    <w:rsid w:val="005664EE"/>
    <w:rsid w:val="005676BC"/>
    <w:rsid w:val="00567C57"/>
    <w:rsid w:val="005720ED"/>
    <w:rsid w:val="005721A7"/>
    <w:rsid w:val="00573440"/>
    <w:rsid w:val="00573B1A"/>
    <w:rsid w:val="00574E5A"/>
    <w:rsid w:val="00575092"/>
    <w:rsid w:val="00575C40"/>
    <w:rsid w:val="005775A7"/>
    <w:rsid w:val="00577645"/>
    <w:rsid w:val="0057771F"/>
    <w:rsid w:val="005778CF"/>
    <w:rsid w:val="0057798F"/>
    <w:rsid w:val="00580A2B"/>
    <w:rsid w:val="00580B01"/>
    <w:rsid w:val="00580DAD"/>
    <w:rsid w:val="00581377"/>
    <w:rsid w:val="00582A13"/>
    <w:rsid w:val="00582F6F"/>
    <w:rsid w:val="00583D6B"/>
    <w:rsid w:val="0058466A"/>
    <w:rsid w:val="00584E86"/>
    <w:rsid w:val="00584F40"/>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19A9"/>
    <w:rsid w:val="0059207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4A"/>
    <w:rsid w:val="005979CD"/>
    <w:rsid w:val="00597BF5"/>
    <w:rsid w:val="005A04A6"/>
    <w:rsid w:val="005A0A0E"/>
    <w:rsid w:val="005A1F1A"/>
    <w:rsid w:val="005A22C5"/>
    <w:rsid w:val="005A237D"/>
    <w:rsid w:val="005A261F"/>
    <w:rsid w:val="005A2CA4"/>
    <w:rsid w:val="005A2E3B"/>
    <w:rsid w:val="005A36C0"/>
    <w:rsid w:val="005A379B"/>
    <w:rsid w:val="005A3F6C"/>
    <w:rsid w:val="005A411B"/>
    <w:rsid w:val="005A41B3"/>
    <w:rsid w:val="005A4849"/>
    <w:rsid w:val="005A4D4C"/>
    <w:rsid w:val="005A4F59"/>
    <w:rsid w:val="005A58A5"/>
    <w:rsid w:val="005A5D57"/>
    <w:rsid w:val="005A6029"/>
    <w:rsid w:val="005A6074"/>
    <w:rsid w:val="005A62CC"/>
    <w:rsid w:val="005A668B"/>
    <w:rsid w:val="005A70AA"/>
    <w:rsid w:val="005A73BF"/>
    <w:rsid w:val="005A780E"/>
    <w:rsid w:val="005A79FE"/>
    <w:rsid w:val="005A7BA7"/>
    <w:rsid w:val="005B034C"/>
    <w:rsid w:val="005B0CB9"/>
    <w:rsid w:val="005B23F8"/>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1F8"/>
    <w:rsid w:val="005B739A"/>
    <w:rsid w:val="005C076D"/>
    <w:rsid w:val="005C0D62"/>
    <w:rsid w:val="005C0E2B"/>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FA4"/>
    <w:rsid w:val="005C6350"/>
    <w:rsid w:val="005C6D11"/>
    <w:rsid w:val="005C7473"/>
    <w:rsid w:val="005C7567"/>
    <w:rsid w:val="005C7743"/>
    <w:rsid w:val="005C7AC1"/>
    <w:rsid w:val="005C7B0C"/>
    <w:rsid w:val="005C7BC9"/>
    <w:rsid w:val="005C7CB9"/>
    <w:rsid w:val="005C7FA4"/>
    <w:rsid w:val="005C7FD8"/>
    <w:rsid w:val="005D02C6"/>
    <w:rsid w:val="005D045A"/>
    <w:rsid w:val="005D0C08"/>
    <w:rsid w:val="005D0F15"/>
    <w:rsid w:val="005D0FC9"/>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73AA"/>
    <w:rsid w:val="005D7797"/>
    <w:rsid w:val="005E0681"/>
    <w:rsid w:val="005E0AB7"/>
    <w:rsid w:val="005E1646"/>
    <w:rsid w:val="005E1830"/>
    <w:rsid w:val="005E2570"/>
    <w:rsid w:val="005E2648"/>
    <w:rsid w:val="005E34E4"/>
    <w:rsid w:val="005E37F4"/>
    <w:rsid w:val="005E3815"/>
    <w:rsid w:val="005E3A7D"/>
    <w:rsid w:val="005E3AFE"/>
    <w:rsid w:val="005E417F"/>
    <w:rsid w:val="005E45D9"/>
    <w:rsid w:val="005E4EA1"/>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95"/>
    <w:rsid w:val="005F5744"/>
    <w:rsid w:val="005F6025"/>
    <w:rsid w:val="005F609D"/>
    <w:rsid w:val="005F62BD"/>
    <w:rsid w:val="005F6E99"/>
    <w:rsid w:val="005F701A"/>
    <w:rsid w:val="005F70FC"/>
    <w:rsid w:val="005F74F2"/>
    <w:rsid w:val="005F7754"/>
    <w:rsid w:val="005F7B3E"/>
    <w:rsid w:val="005F7EBB"/>
    <w:rsid w:val="006001A9"/>
    <w:rsid w:val="006006D3"/>
    <w:rsid w:val="006006EB"/>
    <w:rsid w:val="00600716"/>
    <w:rsid w:val="00600D44"/>
    <w:rsid w:val="00600E98"/>
    <w:rsid w:val="006014CD"/>
    <w:rsid w:val="00602060"/>
    <w:rsid w:val="006035FF"/>
    <w:rsid w:val="00603E98"/>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94"/>
    <w:rsid w:val="006173FF"/>
    <w:rsid w:val="006179C6"/>
    <w:rsid w:val="00617C16"/>
    <w:rsid w:val="00617DD7"/>
    <w:rsid w:val="006216A4"/>
    <w:rsid w:val="00621A84"/>
    <w:rsid w:val="0062274D"/>
    <w:rsid w:val="00622B54"/>
    <w:rsid w:val="006241DF"/>
    <w:rsid w:val="0062455D"/>
    <w:rsid w:val="00624A46"/>
    <w:rsid w:val="006253C0"/>
    <w:rsid w:val="00625B6C"/>
    <w:rsid w:val="00625EBC"/>
    <w:rsid w:val="0062615B"/>
    <w:rsid w:val="006262A5"/>
    <w:rsid w:val="006262A7"/>
    <w:rsid w:val="006262F8"/>
    <w:rsid w:val="00626610"/>
    <w:rsid w:val="00627794"/>
    <w:rsid w:val="0062787A"/>
    <w:rsid w:val="00627AA9"/>
    <w:rsid w:val="006307BB"/>
    <w:rsid w:val="006315F1"/>
    <w:rsid w:val="00631A30"/>
    <w:rsid w:val="00631AFB"/>
    <w:rsid w:val="00631DA8"/>
    <w:rsid w:val="00631F02"/>
    <w:rsid w:val="00632074"/>
    <w:rsid w:val="00632112"/>
    <w:rsid w:val="00632BCC"/>
    <w:rsid w:val="00632D2C"/>
    <w:rsid w:val="00633EE9"/>
    <w:rsid w:val="00634235"/>
    <w:rsid w:val="0063434E"/>
    <w:rsid w:val="00634726"/>
    <w:rsid w:val="00634AD6"/>
    <w:rsid w:val="00634E33"/>
    <w:rsid w:val="00634EB5"/>
    <w:rsid w:val="00634FDA"/>
    <w:rsid w:val="00635875"/>
    <w:rsid w:val="006359E8"/>
    <w:rsid w:val="00635AC9"/>
    <w:rsid w:val="006360AD"/>
    <w:rsid w:val="0063666D"/>
    <w:rsid w:val="0063711E"/>
    <w:rsid w:val="0063714A"/>
    <w:rsid w:val="006372C7"/>
    <w:rsid w:val="006372DA"/>
    <w:rsid w:val="00637461"/>
    <w:rsid w:val="006379D5"/>
    <w:rsid w:val="00640051"/>
    <w:rsid w:val="0064140F"/>
    <w:rsid w:val="006417BB"/>
    <w:rsid w:val="00641B01"/>
    <w:rsid w:val="00641E9F"/>
    <w:rsid w:val="006420DD"/>
    <w:rsid w:val="00642268"/>
    <w:rsid w:val="0064233D"/>
    <w:rsid w:val="006429AF"/>
    <w:rsid w:val="006434AD"/>
    <w:rsid w:val="00643F1D"/>
    <w:rsid w:val="006440CE"/>
    <w:rsid w:val="00644394"/>
    <w:rsid w:val="00644771"/>
    <w:rsid w:val="00644B5F"/>
    <w:rsid w:val="00644E98"/>
    <w:rsid w:val="00645082"/>
    <w:rsid w:val="00645163"/>
    <w:rsid w:val="00645AC0"/>
    <w:rsid w:val="00645CB8"/>
    <w:rsid w:val="00645D04"/>
    <w:rsid w:val="00645EE6"/>
    <w:rsid w:val="006464DE"/>
    <w:rsid w:val="00646561"/>
    <w:rsid w:val="006465CA"/>
    <w:rsid w:val="00647E7F"/>
    <w:rsid w:val="00650AAB"/>
    <w:rsid w:val="00651A17"/>
    <w:rsid w:val="00651AE2"/>
    <w:rsid w:val="00651CB2"/>
    <w:rsid w:val="00651FAF"/>
    <w:rsid w:val="00652913"/>
    <w:rsid w:val="00652CEE"/>
    <w:rsid w:val="00652D75"/>
    <w:rsid w:val="0065380C"/>
    <w:rsid w:val="00653CE8"/>
    <w:rsid w:val="0065413F"/>
    <w:rsid w:val="006543AB"/>
    <w:rsid w:val="00654811"/>
    <w:rsid w:val="006549F0"/>
    <w:rsid w:val="00654E3C"/>
    <w:rsid w:val="00655480"/>
    <w:rsid w:val="00656786"/>
    <w:rsid w:val="0065740C"/>
    <w:rsid w:val="00657DCF"/>
    <w:rsid w:val="006602E3"/>
    <w:rsid w:val="00660597"/>
    <w:rsid w:val="006614A2"/>
    <w:rsid w:val="006622D2"/>
    <w:rsid w:val="00663F87"/>
    <w:rsid w:val="00664B4E"/>
    <w:rsid w:val="006653C0"/>
    <w:rsid w:val="0066544C"/>
    <w:rsid w:val="0066568E"/>
    <w:rsid w:val="006656A0"/>
    <w:rsid w:val="006659B6"/>
    <w:rsid w:val="00665E4E"/>
    <w:rsid w:val="006665F6"/>
    <w:rsid w:val="006668C5"/>
    <w:rsid w:val="006668D1"/>
    <w:rsid w:val="006671B0"/>
    <w:rsid w:val="00667754"/>
    <w:rsid w:val="0066776B"/>
    <w:rsid w:val="00670718"/>
    <w:rsid w:val="00670ACC"/>
    <w:rsid w:val="00670F43"/>
    <w:rsid w:val="006717F9"/>
    <w:rsid w:val="00672B19"/>
    <w:rsid w:val="00672B53"/>
    <w:rsid w:val="00672F34"/>
    <w:rsid w:val="006731A2"/>
    <w:rsid w:val="00673BBB"/>
    <w:rsid w:val="00673C13"/>
    <w:rsid w:val="00674398"/>
    <w:rsid w:val="00674729"/>
    <w:rsid w:val="00674C84"/>
    <w:rsid w:val="006757BE"/>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811"/>
    <w:rsid w:val="00681C57"/>
    <w:rsid w:val="00681CDC"/>
    <w:rsid w:val="00681CE1"/>
    <w:rsid w:val="00681D96"/>
    <w:rsid w:val="00682130"/>
    <w:rsid w:val="006831BA"/>
    <w:rsid w:val="00683224"/>
    <w:rsid w:val="006838A4"/>
    <w:rsid w:val="00683EC6"/>
    <w:rsid w:val="0068461D"/>
    <w:rsid w:val="00684A2C"/>
    <w:rsid w:val="00685CD4"/>
    <w:rsid w:val="00686126"/>
    <w:rsid w:val="006868B9"/>
    <w:rsid w:val="00686934"/>
    <w:rsid w:val="00687038"/>
    <w:rsid w:val="006870F6"/>
    <w:rsid w:val="006875BB"/>
    <w:rsid w:val="006877B4"/>
    <w:rsid w:val="00687B6F"/>
    <w:rsid w:val="00690DEE"/>
    <w:rsid w:val="0069219F"/>
    <w:rsid w:val="00692214"/>
    <w:rsid w:val="0069313F"/>
    <w:rsid w:val="006936B4"/>
    <w:rsid w:val="0069374D"/>
    <w:rsid w:val="00693775"/>
    <w:rsid w:val="00693A3B"/>
    <w:rsid w:val="00694858"/>
    <w:rsid w:val="00694A90"/>
    <w:rsid w:val="00695049"/>
    <w:rsid w:val="006956E7"/>
    <w:rsid w:val="0069603E"/>
    <w:rsid w:val="00696198"/>
    <w:rsid w:val="006962EB"/>
    <w:rsid w:val="00696EDE"/>
    <w:rsid w:val="00697645"/>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AC5"/>
    <w:rsid w:val="006B2C7D"/>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4C66"/>
    <w:rsid w:val="006C5E40"/>
    <w:rsid w:val="006C6263"/>
    <w:rsid w:val="006C65FB"/>
    <w:rsid w:val="006C6A9C"/>
    <w:rsid w:val="006C6D19"/>
    <w:rsid w:val="006C7A26"/>
    <w:rsid w:val="006C7C05"/>
    <w:rsid w:val="006D0759"/>
    <w:rsid w:val="006D0F79"/>
    <w:rsid w:val="006D118E"/>
    <w:rsid w:val="006D1952"/>
    <w:rsid w:val="006D1B04"/>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0A21"/>
    <w:rsid w:val="006E13E0"/>
    <w:rsid w:val="006E25BF"/>
    <w:rsid w:val="006E28E5"/>
    <w:rsid w:val="006E2B96"/>
    <w:rsid w:val="006E3254"/>
    <w:rsid w:val="006E3600"/>
    <w:rsid w:val="006E3819"/>
    <w:rsid w:val="006E38B0"/>
    <w:rsid w:val="006E448F"/>
    <w:rsid w:val="006E45A6"/>
    <w:rsid w:val="006E47C1"/>
    <w:rsid w:val="006E49B3"/>
    <w:rsid w:val="006E4B56"/>
    <w:rsid w:val="006E4BCA"/>
    <w:rsid w:val="006E4D2B"/>
    <w:rsid w:val="006E563E"/>
    <w:rsid w:val="006E5DED"/>
    <w:rsid w:val="006E5E1A"/>
    <w:rsid w:val="006E601E"/>
    <w:rsid w:val="006E615F"/>
    <w:rsid w:val="006E68A0"/>
    <w:rsid w:val="006E6F8E"/>
    <w:rsid w:val="006E7A25"/>
    <w:rsid w:val="006E7D87"/>
    <w:rsid w:val="006F0153"/>
    <w:rsid w:val="006F116E"/>
    <w:rsid w:val="006F1E61"/>
    <w:rsid w:val="006F218F"/>
    <w:rsid w:val="006F4D0C"/>
    <w:rsid w:val="006F5320"/>
    <w:rsid w:val="006F579B"/>
    <w:rsid w:val="006F5B09"/>
    <w:rsid w:val="006F5BDF"/>
    <w:rsid w:val="006F6054"/>
    <w:rsid w:val="006F61C4"/>
    <w:rsid w:val="006F65AC"/>
    <w:rsid w:val="006F65DD"/>
    <w:rsid w:val="006F6E42"/>
    <w:rsid w:val="006F72BF"/>
    <w:rsid w:val="006F7538"/>
    <w:rsid w:val="006F78A4"/>
    <w:rsid w:val="006F78D1"/>
    <w:rsid w:val="006F7C38"/>
    <w:rsid w:val="00700062"/>
    <w:rsid w:val="0070011B"/>
    <w:rsid w:val="00701249"/>
    <w:rsid w:val="00701911"/>
    <w:rsid w:val="00701CE8"/>
    <w:rsid w:val="00701E1C"/>
    <w:rsid w:val="007027DF"/>
    <w:rsid w:val="00702F5F"/>
    <w:rsid w:val="007036D8"/>
    <w:rsid w:val="00703B0C"/>
    <w:rsid w:val="007043E5"/>
    <w:rsid w:val="007047B5"/>
    <w:rsid w:val="007048A1"/>
    <w:rsid w:val="00704D55"/>
    <w:rsid w:val="00705851"/>
    <w:rsid w:val="00705B35"/>
    <w:rsid w:val="007065B0"/>
    <w:rsid w:val="00706DD2"/>
    <w:rsid w:val="00707390"/>
    <w:rsid w:val="00707504"/>
    <w:rsid w:val="00707788"/>
    <w:rsid w:val="00707A0F"/>
    <w:rsid w:val="00707C53"/>
    <w:rsid w:val="007106C8"/>
    <w:rsid w:val="00710786"/>
    <w:rsid w:val="00711068"/>
    <w:rsid w:val="0071162B"/>
    <w:rsid w:val="00711977"/>
    <w:rsid w:val="0071202E"/>
    <w:rsid w:val="0071227D"/>
    <w:rsid w:val="0071232C"/>
    <w:rsid w:val="00712706"/>
    <w:rsid w:val="00712B36"/>
    <w:rsid w:val="00712E43"/>
    <w:rsid w:val="007139A0"/>
    <w:rsid w:val="00713E47"/>
    <w:rsid w:val="0071495C"/>
    <w:rsid w:val="007169C7"/>
    <w:rsid w:val="00717193"/>
    <w:rsid w:val="007174FE"/>
    <w:rsid w:val="00720114"/>
    <w:rsid w:val="007202C5"/>
    <w:rsid w:val="00720CF9"/>
    <w:rsid w:val="0072222F"/>
    <w:rsid w:val="0072250B"/>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2D0"/>
    <w:rsid w:val="00726567"/>
    <w:rsid w:val="007265E5"/>
    <w:rsid w:val="00726E26"/>
    <w:rsid w:val="00726F95"/>
    <w:rsid w:val="007271E5"/>
    <w:rsid w:val="007274D1"/>
    <w:rsid w:val="007278A6"/>
    <w:rsid w:val="0073018D"/>
    <w:rsid w:val="00730D2E"/>
    <w:rsid w:val="00732418"/>
    <w:rsid w:val="00732568"/>
    <w:rsid w:val="007325F5"/>
    <w:rsid w:val="00733552"/>
    <w:rsid w:val="00733CD4"/>
    <w:rsid w:val="00734531"/>
    <w:rsid w:val="00734B22"/>
    <w:rsid w:val="00735159"/>
    <w:rsid w:val="007359D2"/>
    <w:rsid w:val="00735A6C"/>
    <w:rsid w:val="00735C16"/>
    <w:rsid w:val="00735F7B"/>
    <w:rsid w:val="007360DD"/>
    <w:rsid w:val="00736D0A"/>
    <w:rsid w:val="00737FF1"/>
    <w:rsid w:val="00740321"/>
    <w:rsid w:val="007403D1"/>
    <w:rsid w:val="00740A2B"/>
    <w:rsid w:val="00740AB9"/>
    <w:rsid w:val="00741422"/>
    <w:rsid w:val="0074162F"/>
    <w:rsid w:val="00741913"/>
    <w:rsid w:val="00741B66"/>
    <w:rsid w:val="0074315C"/>
    <w:rsid w:val="00743164"/>
    <w:rsid w:val="00743AE0"/>
    <w:rsid w:val="00743D87"/>
    <w:rsid w:val="00743FCC"/>
    <w:rsid w:val="007440F0"/>
    <w:rsid w:val="0074463F"/>
    <w:rsid w:val="00744D52"/>
    <w:rsid w:val="007460E1"/>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596"/>
    <w:rsid w:val="00756F2C"/>
    <w:rsid w:val="007573BF"/>
    <w:rsid w:val="00757500"/>
    <w:rsid w:val="0076015F"/>
    <w:rsid w:val="00760CEC"/>
    <w:rsid w:val="00761476"/>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C4"/>
    <w:rsid w:val="0077036F"/>
    <w:rsid w:val="00771D63"/>
    <w:rsid w:val="0077239B"/>
    <w:rsid w:val="0077257E"/>
    <w:rsid w:val="007732C9"/>
    <w:rsid w:val="007733A3"/>
    <w:rsid w:val="00774122"/>
    <w:rsid w:val="00774302"/>
    <w:rsid w:val="007745A4"/>
    <w:rsid w:val="00774F6D"/>
    <w:rsid w:val="00775446"/>
    <w:rsid w:val="00775992"/>
    <w:rsid w:val="0077602A"/>
    <w:rsid w:val="00776A68"/>
    <w:rsid w:val="00776C8E"/>
    <w:rsid w:val="00777FB7"/>
    <w:rsid w:val="00780AA8"/>
    <w:rsid w:val="00780D57"/>
    <w:rsid w:val="0078127D"/>
    <w:rsid w:val="00781EBC"/>
    <w:rsid w:val="0078237A"/>
    <w:rsid w:val="00782746"/>
    <w:rsid w:val="0078284A"/>
    <w:rsid w:val="00782937"/>
    <w:rsid w:val="00783775"/>
    <w:rsid w:val="00783E1D"/>
    <w:rsid w:val="00783EB8"/>
    <w:rsid w:val="0078400E"/>
    <w:rsid w:val="00784C0D"/>
    <w:rsid w:val="00785023"/>
    <w:rsid w:val="00785421"/>
    <w:rsid w:val="00785BAB"/>
    <w:rsid w:val="00785C76"/>
    <w:rsid w:val="00786091"/>
    <w:rsid w:val="00787525"/>
    <w:rsid w:val="007876A3"/>
    <w:rsid w:val="00790B68"/>
    <w:rsid w:val="00790F12"/>
    <w:rsid w:val="007912DE"/>
    <w:rsid w:val="00792D3C"/>
    <w:rsid w:val="00794460"/>
    <w:rsid w:val="007954F6"/>
    <w:rsid w:val="00795C14"/>
    <w:rsid w:val="007973FD"/>
    <w:rsid w:val="007A0209"/>
    <w:rsid w:val="007A0BD8"/>
    <w:rsid w:val="007A11B2"/>
    <w:rsid w:val="007A129F"/>
    <w:rsid w:val="007A132F"/>
    <w:rsid w:val="007A13DB"/>
    <w:rsid w:val="007A23D4"/>
    <w:rsid w:val="007A3166"/>
    <w:rsid w:val="007A33BF"/>
    <w:rsid w:val="007A3B5A"/>
    <w:rsid w:val="007A4761"/>
    <w:rsid w:val="007A4A2D"/>
    <w:rsid w:val="007A5694"/>
    <w:rsid w:val="007A5747"/>
    <w:rsid w:val="007A5966"/>
    <w:rsid w:val="007A5987"/>
    <w:rsid w:val="007A5C1F"/>
    <w:rsid w:val="007A6558"/>
    <w:rsid w:val="007A69E7"/>
    <w:rsid w:val="007A6ABF"/>
    <w:rsid w:val="007A75A0"/>
    <w:rsid w:val="007A7E45"/>
    <w:rsid w:val="007A7F71"/>
    <w:rsid w:val="007B00A8"/>
    <w:rsid w:val="007B07B6"/>
    <w:rsid w:val="007B0A7F"/>
    <w:rsid w:val="007B0B17"/>
    <w:rsid w:val="007B180F"/>
    <w:rsid w:val="007B2068"/>
    <w:rsid w:val="007B20E3"/>
    <w:rsid w:val="007B2B67"/>
    <w:rsid w:val="007B33E9"/>
    <w:rsid w:val="007B3AB6"/>
    <w:rsid w:val="007B4037"/>
    <w:rsid w:val="007B4326"/>
    <w:rsid w:val="007B529F"/>
    <w:rsid w:val="007B5AD1"/>
    <w:rsid w:val="007B5B9D"/>
    <w:rsid w:val="007B6AA3"/>
    <w:rsid w:val="007B6F77"/>
    <w:rsid w:val="007B751D"/>
    <w:rsid w:val="007B77C7"/>
    <w:rsid w:val="007C07AB"/>
    <w:rsid w:val="007C0962"/>
    <w:rsid w:val="007C0B9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DD4"/>
    <w:rsid w:val="007C711E"/>
    <w:rsid w:val="007C74BB"/>
    <w:rsid w:val="007C7FDB"/>
    <w:rsid w:val="007D0272"/>
    <w:rsid w:val="007D09D3"/>
    <w:rsid w:val="007D209A"/>
    <w:rsid w:val="007D26D9"/>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706"/>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3DB"/>
    <w:rsid w:val="008007ED"/>
    <w:rsid w:val="00800A75"/>
    <w:rsid w:val="00800AD2"/>
    <w:rsid w:val="00800AF5"/>
    <w:rsid w:val="00801183"/>
    <w:rsid w:val="008011DD"/>
    <w:rsid w:val="0080189B"/>
    <w:rsid w:val="00801D8D"/>
    <w:rsid w:val="008027CA"/>
    <w:rsid w:val="00802894"/>
    <w:rsid w:val="00802B34"/>
    <w:rsid w:val="008039A1"/>
    <w:rsid w:val="00803AAC"/>
    <w:rsid w:val="00804153"/>
    <w:rsid w:val="00804275"/>
    <w:rsid w:val="00804654"/>
    <w:rsid w:val="008048B6"/>
    <w:rsid w:val="00804C8C"/>
    <w:rsid w:val="00806379"/>
    <w:rsid w:val="00807001"/>
    <w:rsid w:val="00807060"/>
    <w:rsid w:val="008070C2"/>
    <w:rsid w:val="00810829"/>
    <w:rsid w:val="0081131B"/>
    <w:rsid w:val="008116BC"/>
    <w:rsid w:val="008116E3"/>
    <w:rsid w:val="00811A2D"/>
    <w:rsid w:val="00811E9B"/>
    <w:rsid w:val="00811EB2"/>
    <w:rsid w:val="0081270F"/>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1122"/>
    <w:rsid w:val="00821140"/>
    <w:rsid w:val="008213FC"/>
    <w:rsid w:val="008225A9"/>
    <w:rsid w:val="00822CF4"/>
    <w:rsid w:val="008230F3"/>
    <w:rsid w:val="00825813"/>
    <w:rsid w:val="00825C4E"/>
    <w:rsid w:val="00826B13"/>
    <w:rsid w:val="00826B4C"/>
    <w:rsid w:val="00826BD9"/>
    <w:rsid w:val="00827ECB"/>
    <w:rsid w:val="00830209"/>
    <w:rsid w:val="0083055D"/>
    <w:rsid w:val="008314D9"/>
    <w:rsid w:val="00831568"/>
    <w:rsid w:val="00831722"/>
    <w:rsid w:val="00831761"/>
    <w:rsid w:val="00831B4F"/>
    <w:rsid w:val="00831E6C"/>
    <w:rsid w:val="00832043"/>
    <w:rsid w:val="00832474"/>
    <w:rsid w:val="00833C13"/>
    <w:rsid w:val="00833E5A"/>
    <w:rsid w:val="00834103"/>
    <w:rsid w:val="008345BB"/>
    <w:rsid w:val="00834D9D"/>
    <w:rsid w:val="0083774B"/>
    <w:rsid w:val="00837D0D"/>
    <w:rsid w:val="00840B73"/>
    <w:rsid w:val="00840D1C"/>
    <w:rsid w:val="00841620"/>
    <w:rsid w:val="00841E68"/>
    <w:rsid w:val="00842192"/>
    <w:rsid w:val="00842316"/>
    <w:rsid w:val="0084339F"/>
    <w:rsid w:val="008435C7"/>
    <w:rsid w:val="00843966"/>
    <w:rsid w:val="00843AC7"/>
    <w:rsid w:val="0084410B"/>
    <w:rsid w:val="00847417"/>
    <w:rsid w:val="00847480"/>
    <w:rsid w:val="008474A3"/>
    <w:rsid w:val="00850668"/>
    <w:rsid w:val="008507B8"/>
    <w:rsid w:val="008512FC"/>
    <w:rsid w:val="008539BD"/>
    <w:rsid w:val="00853D16"/>
    <w:rsid w:val="00853D36"/>
    <w:rsid w:val="00854D1F"/>
    <w:rsid w:val="00854F65"/>
    <w:rsid w:val="008559E2"/>
    <w:rsid w:val="008561B2"/>
    <w:rsid w:val="00856781"/>
    <w:rsid w:val="00857172"/>
    <w:rsid w:val="008571CD"/>
    <w:rsid w:val="00857AA0"/>
    <w:rsid w:val="00857B16"/>
    <w:rsid w:val="00857C64"/>
    <w:rsid w:val="00857D22"/>
    <w:rsid w:val="0086026D"/>
    <w:rsid w:val="0086028C"/>
    <w:rsid w:val="00860917"/>
    <w:rsid w:val="008609F4"/>
    <w:rsid w:val="00860C6D"/>
    <w:rsid w:val="00861495"/>
    <w:rsid w:val="0086159E"/>
    <w:rsid w:val="00861645"/>
    <w:rsid w:val="00861BAB"/>
    <w:rsid w:val="00862462"/>
    <w:rsid w:val="008634BD"/>
    <w:rsid w:val="008639D0"/>
    <w:rsid w:val="00864434"/>
    <w:rsid w:val="008658EB"/>
    <w:rsid w:val="00865932"/>
    <w:rsid w:val="00865998"/>
    <w:rsid w:val="00865DB1"/>
    <w:rsid w:val="00866DDC"/>
    <w:rsid w:val="00866F4D"/>
    <w:rsid w:val="0086779C"/>
    <w:rsid w:val="00867A18"/>
    <w:rsid w:val="00867A51"/>
    <w:rsid w:val="0087091E"/>
    <w:rsid w:val="00871E04"/>
    <w:rsid w:val="00871E61"/>
    <w:rsid w:val="00873551"/>
    <w:rsid w:val="008735A4"/>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87F28"/>
    <w:rsid w:val="00890B4B"/>
    <w:rsid w:val="00890C42"/>
    <w:rsid w:val="00891548"/>
    <w:rsid w:val="00891676"/>
    <w:rsid w:val="00891A77"/>
    <w:rsid w:val="00891D08"/>
    <w:rsid w:val="0089257A"/>
    <w:rsid w:val="00892B2B"/>
    <w:rsid w:val="00892C89"/>
    <w:rsid w:val="0089324D"/>
    <w:rsid w:val="008933D7"/>
    <w:rsid w:val="00893DFB"/>
    <w:rsid w:val="008947DC"/>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982"/>
    <w:rsid w:val="008A7DBB"/>
    <w:rsid w:val="008B095A"/>
    <w:rsid w:val="008B1664"/>
    <w:rsid w:val="008B2019"/>
    <w:rsid w:val="008B2325"/>
    <w:rsid w:val="008B2386"/>
    <w:rsid w:val="008B36DD"/>
    <w:rsid w:val="008B3735"/>
    <w:rsid w:val="008B4002"/>
    <w:rsid w:val="008B4370"/>
    <w:rsid w:val="008B4411"/>
    <w:rsid w:val="008B46FD"/>
    <w:rsid w:val="008B48B7"/>
    <w:rsid w:val="008B50FB"/>
    <w:rsid w:val="008B520F"/>
    <w:rsid w:val="008B52BD"/>
    <w:rsid w:val="008B5E47"/>
    <w:rsid w:val="008B64A9"/>
    <w:rsid w:val="008B69A3"/>
    <w:rsid w:val="008B6A64"/>
    <w:rsid w:val="008B6EFF"/>
    <w:rsid w:val="008B7EEE"/>
    <w:rsid w:val="008C03C8"/>
    <w:rsid w:val="008C04AB"/>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739"/>
    <w:rsid w:val="008C79F2"/>
    <w:rsid w:val="008D06AD"/>
    <w:rsid w:val="008D0A52"/>
    <w:rsid w:val="008D1968"/>
    <w:rsid w:val="008D1AB4"/>
    <w:rsid w:val="008D1B7E"/>
    <w:rsid w:val="008D2C0A"/>
    <w:rsid w:val="008D3EEF"/>
    <w:rsid w:val="008D50FE"/>
    <w:rsid w:val="008D51A8"/>
    <w:rsid w:val="008D5698"/>
    <w:rsid w:val="008D587B"/>
    <w:rsid w:val="008D5B7E"/>
    <w:rsid w:val="008D5C1E"/>
    <w:rsid w:val="008D657E"/>
    <w:rsid w:val="008D6676"/>
    <w:rsid w:val="008D6C7B"/>
    <w:rsid w:val="008D7314"/>
    <w:rsid w:val="008D7B8C"/>
    <w:rsid w:val="008D7E13"/>
    <w:rsid w:val="008E080B"/>
    <w:rsid w:val="008E0C1B"/>
    <w:rsid w:val="008E0F1D"/>
    <w:rsid w:val="008E13E6"/>
    <w:rsid w:val="008E1E3A"/>
    <w:rsid w:val="008E1FC0"/>
    <w:rsid w:val="008E20E0"/>
    <w:rsid w:val="008E275A"/>
    <w:rsid w:val="008E2773"/>
    <w:rsid w:val="008E27FD"/>
    <w:rsid w:val="008E3397"/>
    <w:rsid w:val="008E358D"/>
    <w:rsid w:val="008E5161"/>
    <w:rsid w:val="008E589A"/>
    <w:rsid w:val="008E6057"/>
    <w:rsid w:val="008E606A"/>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10C"/>
    <w:rsid w:val="008F3644"/>
    <w:rsid w:val="008F3803"/>
    <w:rsid w:val="008F42DD"/>
    <w:rsid w:val="008F4A54"/>
    <w:rsid w:val="008F5107"/>
    <w:rsid w:val="008F5721"/>
    <w:rsid w:val="008F5AEB"/>
    <w:rsid w:val="008F5CFF"/>
    <w:rsid w:val="008F651B"/>
    <w:rsid w:val="008F67D8"/>
    <w:rsid w:val="008F69A7"/>
    <w:rsid w:val="008F725F"/>
    <w:rsid w:val="008F7270"/>
    <w:rsid w:val="008F7541"/>
    <w:rsid w:val="008F76BA"/>
    <w:rsid w:val="008F7CAE"/>
    <w:rsid w:val="008F7DCF"/>
    <w:rsid w:val="009002B6"/>
    <w:rsid w:val="009005BB"/>
    <w:rsid w:val="009009C5"/>
    <w:rsid w:val="00900E50"/>
    <w:rsid w:val="009015C8"/>
    <w:rsid w:val="00901917"/>
    <w:rsid w:val="00901E6F"/>
    <w:rsid w:val="009029D4"/>
    <w:rsid w:val="009029F0"/>
    <w:rsid w:val="00903254"/>
    <w:rsid w:val="0090369A"/>
    <w:rsid w:val="00903A4D"/>
    <w:rsid w:val="009040EB"/>
    <w:rsid w:val="00904222"/>
    <w:rsid w:val="00904483"/>
    <w:rsid w:val="00904C84"/>
    <w:rsid w:val="00904F0A"/>
    <w:rsid w:val="00905400"/>
    <w:rsid w:val="009054DB"/>
    <w:rsid w:val="00905A94"/>
    <w:rsid w:val="00905ADE"/>
    <w:rsid w:val="00905B79"/>
    <w:rsid w:val="00905DAE"/>
    <w:rsid w:val="00906252"/>
    <w:rsid w:val="00906728"/>
    <w:rsid w:val="00906C10"/>
    <w:rsid w:val="00906C4D"/>
    <w:rsid w:val="00906F50"/>
    <w:rsid w:val="009071CF"/>
    <w:rsid w:val="00907D7A"/>
    <w:rsid w:val="009112FD"/>
    <w:rsid w:val="009115DD"/>
    <w:rsid w:val="009116A7"/>
    <w:rsid w:val="00912538"/>
    <w:rsid w:val="00912BCA"/>
    <w:rsid w:val="00912F77"/>
    <w:rsid w:val="00914008"/>
    <w:rsid w:val="00914C5C"/>
    <w:rsid w:val="00915260"/>
    <w:rsid w:val="00915A31"/>
    <w:rsid w:val="00915A6B"/>
    <w:rsid w:val="00916AE9"/>
    <w:rsid w:val="00916C71"/>
    <w:rsid w:val="00916D14"/>
    <w:rsid w:val="009177C1"/>
    <w:rsid w:val="0092013C"/>
    <w:rsid w:val="00920287"/>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550"/>
    <w:rsid w:val="00927A8C"/>
    <w:rsid w:val="00927B28"/>
    <w:rsid w:val="009300E4"/>
    <w:rsid w:val="009306E3"/>
    <w:rsid w:val="00930D3D"/>
    <w:rsid w:val="00930F43"/>
    <w:rsid w:val="00931023"/>
    <w:rsid w:val="00931271"/>
    <w:rsid w:val="0093148D"/>
    <w:rsid w:val="00931DCB"/>
    <w:rsid w:val="009324EB"/>
    <w:rsid w:val="009329C4"/>
    <w:rsid w:val="0093370C"/>
    <w:rsid w:val="00933CDA"/>
    <w:rsid w:val="00933FFD"/>
    <w:rsid w:val="00934869"/>
    <w:rsid w:val="00934E1A"/>
    <w:rsid w:val="00935386"/>
    <w:rsid w:val="00936E9A"/>
    <w:rsid w:val="009377A9"/>
    <w:rsid w:val="00940282"/>
    <w:rsid w:val="00940972"/>
    <w:rsid w:val="00940988"/>
    <w:rsid w:val="00940AE2"/>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BAA"/>
    <w:rsid w:val="00953D55"/>
    <w:rsid w:val="009540E0"/>
    <w:rsid w:val="009544C9"/>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5B43"/>
    <w:rsid w:val="0096603D"/>
    <w:rsid w:val="0096721E"/>
    <w:rsid w:val="009678C3"/>
    <w:rsid w:val="00967B81"/>
    <w:rsid w:val="0097052E"/>
    <w:rsid w:val="009706CC"/>
    <w:rsid w:val="00970E27"/>
    <w:rsid w:val="009710A1"/>
    <w:rsid w:val="00971CB5"/>
    <w:rsid w:val="00971CF0"/>
    <w:rsid w:val="009726C0"/>
    <w:rsid w:val="00972BF6"/>
    <w:rsid w:val="00972C1C"/>
    <w:rsid w:val="009738AB"/>
    <w:rsid w:val="00973983"/>
    <w:rsid w:val="009746F7"/>
    <w:rsid w:val="00974DF9"/>
    <w:rsid w:val="00974EC7"/>
    <w:rsid w:val="009754BD"/>
    <w:rsid w:val="00975A07"/>
    <w:rsid w:val="00975BF8"/>
    <w:rsid w:val="00976567"/>
    <w:rsid w:val="00976622"/>
    <w:rsid w:val="00976F2E"/>
    <w:rsid w:val="0097704F"/>
    <w:rsid w:val="00977D8F"/>
    <w:rsid w:val="00980BCB"/>
    <w:rsid w:val="00980E48"/>
    <w:rsid w:val="00981275"/>
    <w:rsid w:val="009822F5"/>
    <w:rsid w:val="0098352B"/>
    <w:rsid w:val="00983635"/>
    <w:rsid w:val="0098419C"/>
    <w:rsid w:val="00984280"/>
    <w:rsid w:val="0098432F"/>
    <w:rsid w:val="00984353"/>
    <w:rsid w:val="00984649"/>
    <w:rsid w:val="009849D8"/>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54B"/>
    <w:rsid w:val="00993AED"/>
    <w:rsid w:val="00994214"/>
    <w:rsid w:val="00994872"/>
    <w:rsid w:val="009948ED"/>
    <w:rsid w:val="00994906"/>
    <w:rsid w:val="00995231"/>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1073"/>
    <w:rsid w:val="009C113D"/>
    <w:rsid w:val="009C220E"/>
    <w:rsid w:val="009C2304"/>
    <w:rsid w:val="009C24A2"/>
    <w:rsid w:val="009C2629"/>
    <w:rsid w:val="009C263C"/>
    <w:rsid w:val="009C29AB"/>
    <w:rsid w:val="009C2D67"/>
    <w:rsid w:val="009C2E0C"/>
    <w:rsid w:val="009C2FE1"/>
    <w:rsid w:val="009C3106"/>
    <w:rsid w:val="009C34DE"/>
    <w:rsid w:val="009C448D"/>
    <w:rsid w:val="009C47C4"/>
    <w:rsid w:val="009C4A92"/>
    <w:rsid w:val="009C55E8"/>
    <w:rsid w:val="009C63CF"/>
    <w:rsid w:val="009C6BCD"/>
    <w:rsid w:val="009C7095"/>
    <w:rsid w:val="009C723A"/>
    <w:rsid w:val="009C770D"/>
    <w:rsid w:val="009C7BBB"/>
    <w:rsid w:val="009D03A7"/>
    <w:rsid w:val="009D04EE"/>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1BC"/>
    <w:rsid w:val="009D7437"/>
    <w:rsid w:val="009D7AD7"/>
    <w:rsid w:val="009D7B34"/>
    <w:rsid w:val="009E0414"/>
    <w:rsid w:val="009E058E"/>
    <w:rsid w:val="009E090E"/>
    <w:rsid w:val="009E0FFA"/>
    <w:rsid w:val="009E100D"/>
    <w:rsid w:val="009E153E"/>
    <w:rsid w:val="009E1726"/>
    <w:rsid w:val="009E173D"/>
    <w:rsid w:val="009E1885"/>
    <w:rsid w:val="009E1A73"/>
    <w:rsid w:val="009E1F17"/>
    <w:rsid w:val="009E2375"/>
    <w:rsid w:val="009E2878"/>
    <w:rsid w:val="009E2BEC"/>
    <w:rsid w:val="009E2E4B"/>
    <w:rsid w:val="009E2EA4"/>
    <w:rsid w:val="009E303E"/>
    <w:rsid w:val="009E31E4"/>
    <w:rsid w:val="009E338E"/>
    <w:rsid w:val="009E3C6D"/>
    <w:rsid w:val="009E3CBA"/>
    <w:rsid w:val="009E3D95"/>
    <w:rsid w:val="009E3F27"/>
    <w:rsid w:val="009E41AA"/>
    <w:rsid w:val="009E4859"/>
    <w:rsid w:val="009E49F9"/>
    <w:rsid w:val="009E4B5A"/>
    <w:rsid w:val="009E4B6A"/>
    <w:rsid w:val="009E4FCC"/>
    <w:rsid w:val="009E56C2"/>
    <w:rsid w:val="009E63B0"/>
    <w:rsid w:val="009E7694"/>
    <w:rsid w:val="009F024C"/>
    <w:rsid w:val="009F0502"/>
    <w:rsid w:val="009F0B80"/>
    <w:rsid w:val="009F1103"/>
    <w:rsid w:val="009F166E"/>
    <w:rsid w:val="009F1702"/>
    <w:rsid w:val="009F1E45"/>
    <w:rsid w:val="009F34AD"/>
    <w:rsid w:val="009F3E75"/>
    <w:rsid w:val="009F4204"/>
    <w:rsid w:val="009F4894"/>
    <w:rsid w:val="009F4D84"/>
    <w:rsid w:val="009F4F26"/>
    <w:rsid w:val="009F5237"/>
    <w:rsid w:val="009F52BC"/>
    <w:rsid w:val="009F56F5"/>
    <w:rsid w:val="009F604A"/>
    <w:rsid w:val="009F6194"/>
    <w:rsid w:val="009F63B1"/>
    <w:rsid w:val="009F672C"/>
    <w:rsid w:val="009F688C"/>
    <w:rsid w:val="009F73AF"/>
    <w:rsid w:val="009F7833"/>
    <w:rsid w:val="009F7C42"/>
    <w:rsid w:val="00A00335"/>
    <w:rsid w:val="00A004CC"/>
    <w:rsid w:val="00A00A2C"/>
    <w:rsid w:val="00A0150F"/>
    <w:rsid w:val="00A018A4"/>
    <w:rsid w:val="00A01B1E"/>
    <w:rsid w:val="00A01CE5"/>
    <w:rsid w:val="00A02556"/>
    <w:rsid w:val="00A02671"/>
    <w:rsid w:val="00A0297D"/>
    <w:rsid w:val="00A02DEE"/>
    <w:rsid w:val="00A031AD"/>
    <w:rsid w:val="00A03930"/>
    <w:rsid w:val="00A03C99"/>
    <w:rsid w:val="00A03E34"/>
    <w:rsid w:val="00A04344"/>
    <w:rsid w:val="00A056C0"/>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4075"/>
    <w:rsid w:val="00A140A4"/>
    <w:rsid w:val="00A140F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7E0"/>
    <w:rsid w:val="00A24BCB"/>
    <w:rsid w:val="00A25385"/>
    <w:rsid w:val="00A258C5"/>
    <w:rsid w:val="00A258CE"/>
    <w:rsid w:val="00A25F23"/>
    <w:rsid w:val="00A26180"/>
    <w:rsid w:val="00A26576"/>
    <w:rsid w:val="00A26ADF"/>
    <w:rsid w:val="00A26DFB"/>
    <w:rsid w:val="00A27A16"/>
    <w:rsid w:val="00A27D6C"/>
    <w:rsid w:val="00A27EB6"/>
    <w:rsid w:val="00A30031"/>
    <w:rsid w:val="00A30339"/>
    <w:rsid w:val="00A306CA"/>
    <w:rsid w:val="00A30833"/>
    <w:rsid w:val="00A3096F"/>
    <w:rsid w:val="00A31648"/>
    <w:rsid w:val="00A31F9C"/>
    <w:rsid w:val="00A3252C"/>
    <w:rsid w:val="00A32A96"/>
    <w:rsid w:val="00A32C3E"/>
    <w:rsid w:val="00A33051"/>
    <w:rsid w:val="00A33A99"/>
    <w:rsid w:val="00A33B3A"/>
    <w:rsid w:val="00A33B9B"/>
    <w:rsid w:val="00A340E5"/>
    <w:rsid w:val="00A34167"/>
    <w:rsid w:val="00A346A1"/>
    <w:rsid w:val="00A34A47"/>
    <w:rsid w:val="00A35177"/>
    <w:rsid w:val="00A35583"/>
    <w:rsid w:val="00A357A8"/>
    <w:rsid w:val="00A35F27"/>
    <w:rsid w:val="00A36442"/>
    <w:rsid w:val="00A36856"/>
    <w:rsid w:val="00A36F1F"/>
    <w:rsid w:val="00A3711E"/>
    <w:rsid w:val="00A371D6"/>
    <w:rsid w:val="00A3734C"/>
    <w:rsid w:val="00A37EE4"/>
    <w:rsid w:val="00A40102"/>
    <w:rsid w:val="00A401C4"/>
    <w:rsid w:val="00A40C48"/>
    <w:rsid w:val="00A41672"/>
    <w:rsid w:val="00A42197"/>
    <w:rsid w:val="00A43D67"/>
    <w:rsid w:val="00A440DA"/>
    <w:rsid w:val="00A44931"/>
    <w:rsid w:val="00A44A2F"/>
    <w:rsid w:val="00A44DA8"/>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2EA"/>
    <w:rsid w:val="00A56ABE"/>
    <w:rsid w:val="00A56D3D"/>
    <w:rsid w:val="00A56D81"/>
    <w:rsid w:val="00A605DB"/>
    <w:rsid w:val="00A6060D"/>
    <w:rsid w:val="00A60692"/>
    <w:rsid w:val="00A61CB8"/>
    <w:rsid w:val="00A62141"/>
    <w:rsid w:val="00A62172"/>
    <w:rsid w:val="00A62BF4"/>
    <w:rsid w:val="00A62CE8"/>
    <w:rsid w:val="00A6324F"/>
    <w:rsid w:val="00A639C4"/>
    <w:rsid w:val="00A63C05"/>
    <w:rsid w:val="00A63DD1"/>
    <w:rsid w:val="00A64188"/>
    <w:rsid w:val="00A64A7E"/>
    <w:rsid w:val="00A64BBF"/>
    <w:rsid w:val="00A6565A"/>
    <w:rsid w:val="00A657FD"/>
    <w:rsid w:val="00A659F7"/>
    <w:rsid w:val="00A65E47"/>
    <w:rsid w:val="00A65F60"/>
    <w:rsid w:val="00A6700F"/>
    <w:rsid w:val="00A6707F"/>
    <w:rsid w:val="00A67683"/>
    <w:rsid w:val="00A67884"/>
    <w:rsid w:val="00A67E8C"/>
    <w:rsid w:val="00A70168"/>
    <w:rsid w:val="00A701B0"/>
    <w:rsid w:val="00A706DF"/>
    <w:rsid w:val="00A7082B"/>
    <w:rsid w:val="00A71D7E"/>
    <w:rsid w:val="00A71E08"/>
    <w:rsid w:val="00A72113"/>
    <w:rsid w:val="00A723D3"/>
    <w:rsid w:val="00A725C4"/>
    <w:rsid w:val="00A72F21"/>
    <w:rsid w:val="00A744CC"/>
    <w:rsid w:val="00A751D8"/>
    <w:rsid w:val="00A75205"/>
    <w:rsid w:val="00A75327"/>
    <w:rsid w:val="00A75427"/>
    <w:rsid w:val="00A7567C"/>
    <w:rsid w:val="00A758BB"/>
    <w:rsid w:val="00A762E3"/>
    <w:rsid w:val="00A76370"/>
    <w:rsid w:val="00A764E9"/>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4D4"/>
    <w:rsid w:val="00A85644"/>
    <w:rsid w:val="00A85706"/>
    <w:rsid w:val="00A85D6F"/>
    <w:rsid w:val="00A85F43"/>
    <w:rsid w:val="00A86278"/>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0561"/>
    <w:rsid w:val="00AA24CA"/>
    <w:rsid w:val="00AA276B"/>
    <w:rsid w:val="00AA3356"/>
    <w:rsid w:val="00AA34F5"/>
    <w:rsid w:val="00AA378E"/>
    <w:rsid w:val="00AA39BC"/>
    <w:rsid w:val="00AA3C9D"/>
    <w:rsid w:val="00AA45B7"/>
    <w:rsid w:val="00AA60F5"/>
    <w:rsid w:val="00AA67EB"/>
    <w:rsid w:val="00AA6A8D"/>
    <w:rsid w:val="00AA6C78"/>
    <w:rsid w:val="00AA70FE"/>
    <w:rsid w:val="00AA719E"/>
    <w:rsid w:val="00AA781C"/>
    <w:rsid w:val="00AB035A"/>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2E93"/>
    <w:rsid w:val="00AD3195"/>
    <w:rsid w:val="00AD3224"/>
    <w:rsid w:val="00AD3237"/>
    <w:rsid w:val="00AD33FB"/>
    <w:rsid w:val="00AD3527"/>
    <w:rsid w:val="00AD3DD1"/>
    <w:rsid w:val="00AD3F17"/>
    <w:rsid w:val="00AD4524"/>
    <w:rsid w:val="00AD4BC0"/>
    <w:rsid w:val="00AD4C5D"/>
    <w:rsid w:val="00AD4F89"/>
    <w:rsid w:val="00AD4FA2"/>
    <w:rsid w:val="00AD50DB"/>
    <w:rsid w:val="00AD54A5"/>
    <w:rsid w:val="00AD571B"/>
    <w:rsid w:val="00AD6081"/>
    <w:rsid w:val="00AD6414"/>
    <w:rsid w:val="00AD68DF"/>
    <w:rsid w:val="00AD6D42"/>
    <w:rsid w:val="00AD7186"/>
    <w:rsid w:val="00AD7724"/>
    <w:rsid w:val="00AD7727"/>
    <w:rsid w:val="00AD7A78"/>
    <w:rsid w:val="00AD7B46"/>
    <w:rsid w:val="00AE0185"/>
    <w:rsid w:val="00AE08E9"/>
    <w:rsid w:val="00AE106D"/>
    <w:rsid w:val="00AE1286"/>
    <w:rsid w:val="00AE14D5"/>
    <w:rsid w:val="00AE1737"/>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1146"/>
    <w:rsid w:val="00B0140C"/>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3C9"/>
    <w:rsid w:val="00B078C9"/>
    <w:rsid w:val="00B10801"/>
    <w:rsid w:val="00B10BB0"/>
    <w:rsid w:val="00B10D89"/>
    <w:rsid w:val="00B1122D"/>
    <w:rsid w:val="00B113C9"/>
    <w:rsid w:val="00B115CE"/>
    <w:rsid w:val="00B12D4F"/>
    <w:rsid w:val="00B12ED1"/>
    <w:rsid w:val="00B12F84"/>
    <w:rsid w:val="00B1339C"/>
    <w:rsid w:val="00B13414"/>
    <w:rsid w:val="00B13913"/>
    <w:rsid w:val="00B1396F"/>
    <w:rsid w:val="00B13C1F"/>
    <w:rsid w:val="00B14650"/>
    <w:rsid w:val="00B16935"/>
    <w:rsid w:val="00B16E92"/>
    <w:rsid w:val="00B1764A"/>
    <w:rsid w:val="00B2069C"/>
    <w:rsid w:val="00B21E86"/>
    <w:rsid w:val="00B21F98"/>
    <w:rsid w:val="00B22379"/>
    <w:rsid w:val="00B22A4D"/>
    <w:rsid w:val="00B22A6C"/>
    <w:rsid w:val="00B22D2F"/>
    <w:rsid w:val="00B22F49"/>
    <w:rsid w:val="00B241C6"/>
    <w:rsid w:val="00B2498A"/>
    <w:rsid w:val="00B24A58"/>
    <w:rsid w:val="00B254EF"/>
    <w:rsid w:val="00B25574"/>
    <w:rsid w:val="00B259CA"/>
    <w:rsid w:val="00B259E5"/>
    <w:rsid w:val="00B25A4F"/>
    <w:rsid w:val="00B25C96"/>
    <w:rsid w:val="00B25FB4"/>
    <w:rsid w:val="00B25FE4"/>
    <w:rsid w:val="00B260E8"/>
    <w:rsid w:val="00B26591"/>
    <w:rsid w:val="00B26BD8"/>
    <w:rsid w:val="00B26C39"/>
    <w:rsid w:val="00B26D67"/>
    <w:rsid w:val="00B27140"/>
    <w:rsid w:val="00B30AC3"/>
    <w:rsid w:val="00B31110"/>
    <w:rsid w:val="00B31243"/>
    <w:rsid w:val="00B31392"/>
    <w:rsid w:val="00B3151B"/>
    <w:rsid w:val="00B320F2"/>
    <w:rsid w:val="00B321C2"/>
    <w:rsid w:val="00B32A9B"/>
    <w:rsid w:val="00B32B16"/>
    <w:rsid w:val="00B32C0D"/>
    <w:rsid w:val="00B32E1E"/>
    <w:rsid w:val="00B33171"/>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43"/>
    <w:rsid w:val="00B425E6"/>
    <w:rsid w:val="00B42755"/>
    <w:rsid w:val="00B42C08"/>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A96"/>
    <w:rsid w:val="00B61B10"/>
    <w:rsid w:val="00B61B93"/>
    <w:rsid w:val="00B61D3B"/>
    <w:rsid w:val="00B625CC"/>
    <w:rsid w:val="00B6267B"/>
    <w:rsid w:val="00B62B6A"/>
    <w:rsid w:val="00B62E33"/>
    <w:rsid w:val="00B633C1"/>
    <w:rsid w:val="00B634D4"/>
    <w:rsid w:val="00B63697"/>
    <w:rsid w:val="00B63D12"/>
    <w:rsid w:val="00B640D7"/>
    <w:rsid w:val="00B644D4"/>
    <w:rsid w:val="00B64B9E"/>
    <w:rsid w:val="00B65390"/>
    <w:rsid w:val="00B653A2"/>
    <w:rsid w:val="00B65586"/>
    <w:rsid w:val="00B66156"/>
    <w:rsid w:val="00B670C9"/>
    <w:rsid w:val="00B671CD"/>
    <w:rsid w:val="00B6766B"/>
    <w:rsid w:val="00B67823"/>
    <w:rsid w:val="00B6789D"/>
    <w:rsid w:val="00B704B5"/>
    <w:rsid w:val="00B70754"/>
    <w:rsid w:val="00B70A59"/>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8C4"/>
    <w:rsid w:val="00B75908"/>
    <w:rsid w:val="00B7618D"/>
    <w:rsid w:val="00B76452"/>
    <w:rsid w:val="00B76A3D"/>
    <w:rsid w:val="00B76BE1"/>
    <w:rsid w:val="00B7742C"/>
    <w:rsid w:val="00B77671"/>
    <w:rsid w:val="00B77F53"/>
    <w:rsid w:val="00B8071A"/>
    <w:rsid w:val="00B807C9"/>
    <w:rsid w:val="00B80BE8"/>
    <w:rsid w:val="00B80C92"/>
    <w:rsid w:val="00B81381"/>
    <w:rsid w:val="00B814CD"/>
    <w:rsid w:val="00B81589"/>
    <w:rsid w:val="00B8197A"/>
    <w:rsid w:val="00B8232D"/>
    <w:rsid w:val="00B8264A"/>
    <w:rsid w:val="00B826F4"/>
    <w:rsid w:val="00B82C4C"/>
    <w:rsid w:val="00B831DD"/>
    <w:rsid w:val="00B849D0"/>
    <w:rsid w:val="00B84E0C"/>
    <w:rsid w:val="00B851BD"/>
    <w:rsid w:val="00B854E5"/>
    <w:rsid w:val="00B8561C"/>
    <w:rsid w:val="00B85A7B"/>
    <w:rsid w:val="00B85F45"/>
    <w:rsid w:val="00B860CF"/>
    <w:rsid w:val="00B8634C"/>
    <w:rsid w:val="00B86635"/>
    <w:rsid w:val="00B8684F"/>
    <w:rsid w:val="00B86BD3"/>
    <w:rsid w:val="00B873D1"/>
    <w:rsid w:val="00B87498"/>
    <w:rsid w:val="00B879DF"/>
    <w:rsid w:val="00B87B28"/>
    <w:rsid w:val="00B87C94"/>
    <w:rsid w:val="00B9065E"/>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591"/>
    <w:rsid w:val="00B95724"/>
    <w:rsid w:val="00B95951"/>
    <w:rsid w:val="00B96B6E"/>
    <w:rsid w:val="00B97177"/>
    <w:rsid w:val="00B97397"/>
    <w:rsid w:val="00B97C1D"/>
    <w:rsid w:val="00BA00E1"/>
    <w:rsid w:val="00BA025F"/>
    <w:rsid w:val="00BA0506"/>
    <w:rsid w:val="00BA1384"/>
    <w:rsid w:val="00BA14F7"/>
    <w:rsid w:val="00BA16D5"/>
    <w:rsid w:val="00BA171A"/>
    <w:rsid w:val="00BA19A4"/>
    <w:rsid w:val="00BA321D"/>
    <w:rsid w:val="00BA3CE7"/>
    <w:rsid w:val="00BA405D"/>
    <w:rsid w:val="00BA41F4"/>
    <w:rsid w:val="00BA4311"/>
    <w:rsid w:val="00BA4FEE"/>
    <w:rsid w:val="00BA578A"/>
    <w:rsid w:val="00BA5A8C"/>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B33"/>
    <w:rsid w:val="00BB2F19"/>
    <w:rsid w:val="00BB33D9"/>
    <w:rsid w:val="00BB3883"/>
    <w:rsid w:val="00BB4C56"/>
    <w:rsid w:val="00BB5874"/>
    <w:rsid w:val="00BB5DD0"/>
    <w:rsid w:val="00BB5E21"/>
    <w:rsid w:val="00BB65AA"/>
    <w:rsid w:val="00BB75A7"/>
    <w:rsid w:val="00BB7956"/>
    <w:rsid w:val="00BB7C80"/>
    <w:rsid w:val="00BB7E62"/>
    <w:rsid w:val="00BC0056"/>
    <w:rsid w:val="00BC0307"/>
    <w:rsid w:val="00BC052C"/>
    <w:rsid w:val="00BC0559"/>
    <w:rsid w:val="00BC0DD3"/>
    <w:rsid w:val="00BC198D"/>
    <w:rsid w:val="00BC1D07"/>
    <w:rsid w:val="00BC1FC7"/>
    <w:rsid w:val="00BC2321"/>
    <w:rsid w:val="00BC297E"/>
    <w:rsid w:val="00BC2B2E"/>
    <w:rsid w:val="00BC2FCC"/>
    <w:rsid w:val="00BC31FB"/>
    <w:rsid w:val="00BC3393"/>
    <w:rsid w:val="00BC372E"/>
    <w:rsid w:val="00BC4B59"/>
    <w:rsid w:val="00BC4B65"/>
    <w:rsid w:val="00BC4F1F"/>
    <w:rsid w:val="00BC5098"/>
    <w:rsid w:val="00BC5720"/>
    <w:rsid w:val="00BC58C9"/>
    <w:rsid w:val="00BC602F"/>
    <w:rsid w:val="00BC615F"/>
    <w:rsid w:val="00BC6A21"/>
    <w:rsid w:val="00BC6B4C"/>
    <w:rsid w:val="00BC7AD6"/>
    <w:rsid w:val="00BC7AF6"/>
    <w:rsid w:val="00BD0183"/>
    <w:rsid w:val="00BD02D2"/>
    <w:rsid w:val="00BD2954"/>
    <w:rsid w:val="00BD2C19"/>
    <w:rsid w:val="00BD2CBA"/>
    <w:rsid w:val="00BD35B1"/>
    <w:rsid w:val="00BD35E0"/>
    <w:rsid w:val="00BD3842"/>
    <w:rsid w:val="00BD41E4"/>
    <w:rsid w:val="00BD4883"/>
    <w:rsid w:val="00BD48B7"/>
    <w:rsid w:val="00BD4FCA"/>
    <w:rsid w:val="00BD5423"/>
    <w:rsid w:val="00BD546B"/>
    <w:rsid w:val="00BD5979"/>
    <w:rsid w:val="00BD609E"/>
    <w:rsid w:val="00BD657D"/>
    <w:rsid w:val="00BD6580"/>
    <w:rsid w:val="00BD6933"/>
    <w:rsid w:val="00BD6A79"/>
    <w:rsid w:val="00BD6FD0"/>
    <w:rsid w:val="00BD70E2"/>
    <w:rsid w:val="00BD7678"/>
    <w:rsid w:val="00BD79F2"/>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ED5"/>
    <w:rsid w:val="00BF1FED"/>
    <w:rsid w:val="00BF288C"/>
    <w:rsid w:val="00BF28C4"/>
    <w:rsid w:val="00BF2AB0"/>
    <w:rsid w:val="00BF36AE"/>
    <w:rsid w:val="00BF3956"/>
    <w:rsid w:val="00BF3C4C"/>
    <w:rsid w:val="00BF3F37"/>
    <w:rsid w:val="00BF4055"/>
    <w:rsid w:val="00BF43D9"/>
    <w:rsid w:val="00BF46E1"/>
    <w:rsid w:val="00BF4A49"/>
    <w:rsid w:val="00BF4D52"/>
    <w:rsid w:val="00BF5275"/>
    <w:rsid w:val="00BF59C8"/>
    <w:rsid w:val="00BF5B52"/>
    <w:rsid w:val="00BF5DA8"/>
    <w:rsid w:val="00BF6144"/>
    <w:rsid w:val="00BF6555"/>
    <w:rsid w:val="00BF74B6"/>
    <w:rsid w:val="00BF7B3D"/>
    <w:rsid w:val="00C006B8"/>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6FDD"/>
    <w:rsid w:val="00C17812"/>
    <w:rsid w:val="00C20BB3"/>
    <w:rsid w:val="00C219D0"/>
    <w:rsid w:val="00C21C4F"/>
    <w:rsid w:val="00C2248D"/>
    <w:rsid w:val="00C22596"/>
    <w:rsid w:val="00C22F16"/>
    <w:rsid w:val="00C23445"/>
    <w:rsid w:val="00C23461"/>
    <w:rsid w:val="00C238EE"/>
    <w:rsid w:val="00C23D54"/>
    <w:rsid w:val="00C2432D"/>
    <w:rsid w:val="00C24390"/>
    <w:rsid w:val="00C243B6"/>
    <w:rsid w:val="00C24E3D"/>
    <w:rsid w:val="00C26E36"/>
    <w:rsid w:val="00C27160"/>
    <w:rsid w:val="00C2719B"/>
    <w:rsid w:val="00C273AB"/>
    <w:rsid w:val="00C27C83"/>
    <w:rsid w:val="00C305DF"/>
    <w:rsid w:val="00C3074A"/>
    <w:rsid w:val="00C31FA9"/>
    <w:rsid w:val="00C32086"/>
    <w:rsid w:val="00C327BF"/>
    <w:rsid w:val="00C32C24"/>
    <w:rsid w:val="00C32F47"/>
    <w:rsid w:val="00C33056"/>
    <w:rsid w:val="00C331E2"/>
    <w:rsid w:val="00C33315"/>
    <w:rsid w:val="00C33AD7"/>
    <w:rsid w:val="00C33C19"/>
    <w:rsid w:val="00C34419"/>
    <w:rsid w:val="00C34A50"/>
    <w:rsid w:val="00C34E15"/>
    <w:rsid w:val="00C34ECB"/>
    <w:rsid w:val="00C35138"/>
    <w:rsid w:val="00C35B1E"/>
    <w:rsid w:val="00C35ED6"/>
    <w:rsid w:val="00C35F75"/>
    <w:rsid w:val="00C36475"/>
    <w:rsid w:val="00C36931"/>
    <w:rsid w:val="00C3711E"/>
    <w:rsid w:val="00C37596"/>
    <w:rsid w:val="00C37A3B"/>
    <w:rsid w:val="00C37E9D"/>
    <w:rsid w:val="00C37FEA"/>
    <w:rsid w:val="00C404B0"/>
    <w:rsid w:val="00C4065A"/>
    <w:rsid w:val="00C40F36"/>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13BB"/>
    <w:rsid w:val="00C51DBF"/>
    <w:rsid w:val="00C52277"/>
    <w:rsid w:val="00C52330"/>
    <w:rsid w:val="00C526E2"/>
    <w:rsid w:val="00C52B42"/>
    <w:rsid w:val="00C52BE6"/>
    <w:rsid w:val="00C53862"/>
    <w:rsid w:val="00C53ACB"/>
    <w:rsid w:val="00C53B34"/>
    <w:rsid w:val="00C53B48"/>
    <w:rsid w:val="00C53B79"/>
    <w:rsid w:val="00C53BD2"/>
    <w:rsid w:val="00C53CBE"/>
    <w:rsid w:val="00C54697"/>
    <w:rsid w:val="00C54A4E"/>
    <w:rsid w:val="00C55414"/>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33F1"/>
    <w:rsid w:val="00C6554B"/>
    <w:rsid w:val="00C65D7E"/>
    <w:rsid w:val="00C66238"/>
    <w:rsid w:val="00C6678B"/>
    <w:rsid w:val="00C66943"/>
    <w:rsid w:val="00C66FF7"/>
    <w:rsid w:val="00C6749B"/>
    <w:rsid w:val="00C67B2C"/>
    <w:rsid w:val="00C67C6B"/>
    <w:rsid w:val="00C70126"/>
    <w:rsid w:val="00C70172"/>
    <w:rsid w:val="00C7150F"/>
    <w:rsid w:val="00C71C94"/>
    <w:rsid w:val="00C71D99"/>
    <w:rsid w:val="00C722C4"/>
    <w:rsid w:val="00C7263E"/>
    <w:rsid w:val="00C72B66"/>
    <w:rsid w:val="00C72CD2"/>
    <w:rsid w:val="00C72D58"/>
    <w:rsid w:val="00C7339C"/>
    <w:rsid w:val="00C73842"/>
    <w:rsid w:val="00C73FD9"/>
    <w:rsid w:val="00C74C93"/>
    <w:rsid w:val="00C74D7E"/>
    <w:rsid w:val="00C7688D"/>
    <w:rsid w:val="00C76FE2"/>
    <w:rsid w:val="00C7703B"/>
    <w:rsid w:val="00C772FA"/>
    <w:rsid w:val="00C777CF"/>
    <w:rsid w:val="00C77B8F"/>
    <w:rsid w:val="00C77BD0"/>
    <w:rsid w:val="00C80745"/>
    <w:rsid w:val="00C819B8"/>
    <w:rsid w:val="00C81C4E"/>
    <w:rsid w:val="00C82846"/>
    <w:rsid w:val="00C828AE"/>
    <w:rsid w:val="00C82EB1"/>
    <w:rsid w:val="00C832B2"/>
    <w:rsid w:val="00C83396"/>
    <w:rsid w:val="00C83506"/>
    <w:rsid w:val="00C83608"/>
    <w:rsid w:val="00C83E49"/>
    <w:rsid w:val="00C84241"/>
    <w:rsid w:val="00C84CE9"/>
    <w:rsid w:val="00C84F64"/>
    <w:rsid w:val="00C8518A"/>
    <w:rsid w:val="00C85371"/>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229"/>
    <w:rsid w:val="00C91674"/>
    <w:rsid w:val="00C91AA2"/>
    <w:rsid w:val="00C924BE"/>
    <w:rsid w:val="00C932BF"/>
    <w:rsid w:val="00C936DB"/>
    <w:rsid w:val="00C93B6B"/>
    <w:rsid w:val="00C94D41"/>
    <w:rsid w:val="00C94DA1"/>
    <w:rsid w:val="00C950D1"/>
    <w:rsid w:val="00C96669"/>
    <w:rsid w:val="00C966EA"/>
    <w:rsid w:val="00C96A6A"/>
    <w:rsid w:val="00C97A36"/>
    <w:rsid w:val="00C97C88"/>
    <w:rsid w:val="00CA0245"/>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F3"/>
    <w:rsid w:val="00CA558D"/>
    <w:rsid w:val="00CA5A59"/>
    <w:rsid w:val="00CA5C21"/>
    <w:rsid w:val="00CA6778"/>
    <w:rsid w:val="00CA6883"/>
    <w:rsid w:val="00CA7593"/>
    <w:rsid w:val="00CA7D5D"/>
    <w:rsid w:val="00CB0242"/>
    <w:rsid w:val="00CB031B"/>
    <w:rsid w:val="00CB06CA"/>
    <w:rsid w:val="00CB0933"/>
    <w:rsid w:val="00CB0DC7"/>
    <w:rsid w:val="00CB0E1B"/>
    <w:rsid w:val="00CB130D"/>
    <w:rsid w:val="00CB15B0"/>
    <w:rsid w:val="00CB1A60"/>
    <w:rsid w:val="00CB1AA1"/>
    <w:rsid w:val="00CB1D9C"/>
    <w:rsid w:val="00CB2545"/>
    <w:rsid w:val="00CB25CE"/>
    <w:rsid w:val="00CB2629"/>
    <w:rsid w:val="00CB29C2"/>
    <w:rsid w:val="00CB3D99"/>
    <w:rsid w:val="00CB3DFD"/>
    <w:rsid w:val="00CB425B"/>
    <w:rsid w:val="00CB4802"/>
    <w:rsid w:val="00CB4DA3"/>
    <w:rsid w:val="00CB5090"/>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C31"/>
    <w:rsid w:val="00CC1D3E"/>
    <w:rsid w:val="00CC23F4"/>
    <w:rsid w:val="00CC24C8"/>
    <w:rsid w:val="00CC2646"/>
    <w:rsid w:val="00CC2735"/>
    <w:rsid w:val="00CC292E"/>
    <w:rsid w:val="00CC2CF3"/>
    <w:rsid w:val="00CC31D9"/>
    <w:rsid w:val="00CC35CD"/>
    <w:rsid w:val="00CC3FB7"/>
    <w:rsid w:val="00CC422D"/>
    <w:rsid w:val="00CC42FE"/>
    <w:rsid w:val="00CC4444"/>
    <w:rsid w:val="00CC48FF"/>
    <w:rsid w:val="00CC4DD4"/>
    <w:rsid w:val="00CC53B7"/>
    <w:rsid w:val="00CC55D8"/>
    <w:rsid w:val="00CC5F25"/>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4D4"/>
    <w:rsid w:val="00CD4A18"/>
    <w:rsid w:val="00CD4A9C"/>
    <w:rsid w:val="00CD4B9B"/>
    <w:rsid w:val="00CD517D"/>
    <w:rsid w:val="00CD51FB"/>
    <w:rsid w:val="00CD6198"/>
    <w:rsid w:val="00CD6A86"/>
    <w:rsid w:val="00CD75C5"/>
    <w:rsid w:val="00CD7A75"/>
    <w:rsid w:val="00CD7C08"/>
    <w:rsid w:val="00CE09CF"/>
    <w:rsid w:val="00CE0B11"/>
    <w:rsid w:val="00CE0BBA"/>
    <w:rsid w:val="00CE155F"/>
    <w:rsid w:val="00CE1BD1"/>
    <w:rsid w:val="00CE1E25"/>
    <w:rsid w:val="00CE1FEC"/>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107"/>
    <w:rsid w:val="00CF0CAF"/>
    <w:rsid w:val="00CF1CA9"/>
    <w:rsid w:val="00CF1CB8"/>
    <w:rsid w:val="00CF1D3B"/>
    <w:rsid w:val="00CF1D5C"/>
    <w:rsid w:val="00CF204D"/>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547"/>
    <w:rsid w:val="00D12585"/>
    <w:rsid w:val="00D13079"/>
    <w:rsid w:val="00D132B5"/>
    <w:rsid w:val="00D132B9"/>
    <w:rsid w:val="00D13B0B"/>
    <w:rsid w:val="00D14E1D"/>
    <w:rsid w:val="00D14E3F"/>
    <w:rsid w:val="00D1619C"/>
    <w:rsid w:val="00D17ADE"/>
    <w:rsid w:val="00D17B73"/>
    <w:rsid w:val="00D17F6C"/>
    <w:rsid w:val="00D20DAD"/>
    <w:rsid w:val="00D20ED3"/>
    <w:rsid w:val="00D20F75"/>
    <w:rsid w:val="00D218F0"/>
    <w:rsid w:val="00D238E4"/>
    <w:rsid w:val="00D239C9"/>
    <w:rsid w:val="00D23BF7"/>
    <w:rsid w:val="00D23ED7"/>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E52"/>
    <w:rsid w:val="00D33E6D"/>
    <w:rsid w:val="00D34376"/>
    <w:rsid w:val="00D346BE"/>
    <w:rsid w:val="00D35ED9"/>
    <w:rsid w:val="00D35F6E"/>
    <w:rsid w:val="00D36B92"/>
    <w:rsid w:val="00D36F04"/>
    <w:rsid w:val="00D36F7B"/>
    <w:rsid w:val="00D3734B"/>
    <w:rsid w:val="00D373DD"/>
    <w:rsid w:val="00D37E4A"/>
    <w:rsid w:val="00D37F20"/>
    <w:rsid w:val="00D40AAF"/>
    <w:rsid w:val="00D41295"/>
    <w:rsid w:val="00D4154C"/>
    <w:rsid w:val="00D41BD4"/>
    <w:rsid w:val="00D42125"/>
    <w:rsid w:val="00D4214E"/>
    <w:rsid w:val="00D423D0"/>
    <w:rsid w:val="00D42C68"/>
    <w:rsid w:val="00D42DB5"/>
    <w:rsid w:val="00D43084"/>
    <w:rsid w:val="00D43145"/>
    <w:rsid w:val="00D43693"/>
    <w:rsid w:val="00D43AD4"/>
    <w:rsid w:val="00D43BF5"/>
    <w:rsid w:val="00D43D5B"/>
    <w:rsid w:val="00D43DFC"/>
    <w:rsid w:val="00D43F36"/>
    <w:rsid w:val="00D446EA"/>
    <w:rsid w:val="00D447B2"/>
    <w:rsid w:val="00D448A4"/>
    <w:rsid w:val="00D44B77"/>
    <w:rsid w:val="00D455A0"/>
    <w:rsid w:val="00D46D21"/>
    <w:rsid w:val="00D46DA8"/>
    <w:rsid w:val="00D46F52"/>
    <w:rsid w:val="00D50548"/>
    <w:rsid w:val="00D50AD4"/>
    <w:rsid w:val="00D5119D"/>
    <w:rsid w:val="00D51347"/>
    <w:rsid w:val="00D51AC8"/>
    <w:rsid w:val="00D51DB8"/>
    <w:rsid w:val="00D521F5"/>
    <w:rsid w:val="00D5257F"/>
    <w:rsid w:val="00D528CC"/>
    <w:rsid w:val="00D52F34"/>
    <w:rsid w:val="00D53D0A"/>
    <w:rsid w:val="00D53DE9"/>
    <w:rsid w:val="00D54368"/>
    <w:rsid w:val="00D554CC"/>
    <w:rsid w:val="00D55599"/>
    <w:rsid w:val="00D571F6"/>
    <w:rsid w:val="00D57A75"/>
    <w:rsid w:val="00D57EFA"/>
    <w:rsid w:val="00D6093C"/>
    <w:rsid w:val="00D60A16"/>
    <w:rsid w:val="00D6137B"/>
    <w:rsid w:val="00D61E93"/>
    <w:rsid w:val="00D62518"/>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F56"/>
    <w:rsid w:val="00D7361F"/>
    <w:rsid w:val="00D73A74"/>
    <w:rsid w:val="00D75210"/>
    <w:rsid w:val="00D7569D"/>
    <w:rsid w:val="00D75EA8"/>
    <w:rsid w:val="00D762EB"/>
    <w:rsid w:val="00D7662E"/>
    <w:rsid w:val="00D767FF"/>
    <w:rsid w:val="00D76BC3"/>
    <w:rsid w:val="00D76D7B"/>
    <w:rsid w:val="00D776F8"/>
    <w:rsid w:val="00D77CF6"/>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4BF"/>
    <w:rsid w:val="00D86B11"/>
    <w:rsid w:val="00D872A8"/>
    <w:rsid w:val="00D8734A"/>
    <w:rsid w:val="00D87C63"/>
    <w:rsid w:val="00D90626"/>
    <w:rsid w:val="00D90A5C"/>
    <w:rsid w:val="00D90B3D"/>
    <w:rsid w:val="00D90E01"/>
    <w:rsid w:val="00D91118"/>
    <w:rsid w:val="00D914DD"/>
    <w:rsid w:val="00D92154"/>
    <w:rsid w:val="00D92164"/>
    <w:rsid w:val="00D92545"/>
    <w:rsid w:val="00D92AD4"/>
    <w:rsid w:val="00D92C1F"/>
    <w:rsid w:val="00D92EBC"/>
    <w:rsid w:val="00D93E49"/>
    <w:rsid w:val="00D940D0"/>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5D4"/>
    <w:rsid w:val="00DB18FD"/>
    <w:rsid w:val="00DB1A5C"/>
    <w:rsid w:val="00DB1C08"/>
    <w:rsid w:val="00DB218B"/>
    <w:rsid w:val="00DB29A7"/>
    <w:rsid w:val="00DB2AF4"/>
    <w:rsid w:val="00DB2C64"/>
    <w:rsid w:val="00DB35FF"/>
    <w:rsid w:val="00DB4785"/>
    <w:rsid w:val="00DB4937"/>
    <w:rsid w:val="00DB4B9C"/>
    <w:rsid w:val="00DB55F3"/>
    <w:rsid w:val="00DB5B5D"/>
    <w:rsid w:val="00DB6529"/>
    <w:rsid w:val="00DB679F"/>
    <w:rsid w:val="00DB67CE"/>
    <w:rsid w:val="00DB6961"/>
    <w:rsid w:val="00DB73AA"/>
    <w:rsid w:val="00DB78D7"/>
    <w:rsid w:val="00DB7926"/>
    <w:rsid w:val="00DB79F0"/>
    <w:rsid w:val="00DC00BB"/>
    <w:rsid w:val="00DC0664"/>
    <w:rsid w:val="00DC0A97"/>
    <w:rsid w:val="00DC0E2B"/>
    <w:rsid w:val="00DC1992"/>
    <w:rsid w:val="00DC1BFD"/>
    <w:rsid w:val="00DC25AB"/>
    <w:rsid w:val="00DC2B9D"/>
    <w:rsid w:val="00DC2F46"/>
    <w:rsid w:val="00DC3078"/>
    <w:rsid w:val="00DC3609"/>
    <w:rsid w:val="00DC4180"/>
    <w:rsid w:val="00DC519E"/>
    <w:rsid w:val="00DC611C"/>
    <w:rsid w:val="00DC6741"/>
    <w:rsid w:val="00DC6C9E"/>
    <w:rsid w:val="00DC7664"/>
    <w:rsid w:val="00DC7F23"/>
    <w:rsid w:val="00DD09EF"/>
    <w:rsid w:val="00DD0A02"/>
    <w:rsid w:val="00DD0BBF"/>
    <w:rsid w:val="00DD0E64"/>
    <w:rsid w:val="00DD16B5"/>
    <w:rsid w:val="00DD1C7C"/>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A12"/>
    <w:rsid w:val="00DD7DD3"/>
    <w:rsid w:val="00DE0047"/>
    <w:rsid w:val="00DE03ED"/>
    <w:rsid w:val="00DE0BEA"/>
    <w:rsid w:val="00DE0DEC"/>
    <w:rsid w:val="00DE1348"/>
    <w:rsid w:val="00DE1A96"/>
    <w:rsid w:val="00DE1C97"/>
    <w:rsid w:val="00DE25AE"/>
    <w:rsid w:val="00DE2D74"/>
    <w:rsid w:val="00DE375E"/>
    <w:rsid w:val="00DE3976"/>
    <w:rsid w:val="00DE44E2"/>
    <w:rsid w:val="00DE4711"/>
    <w:rsid w:val="00DE4BE7"/>
    <w:rsid w:val="00DE4DBC"/>
    <w:rsid w:val="00DE4F7F"/>
    <w:rsid w:val="00DE50AA"/>
    <w:rsid w:val="00DE51E5"/>
    <w:rsid w:val="00DE5D3E"/>
    <w:rsid w:val="00DE6375"/>
    <w:rsid w:val="00DE71FB"/>
    <w:rsid w:val="00DE74CF"/>
    <w:rsid w:val="00DE7899"/>
    <w:rsid w:val="00DE79D3"/>
    <w:rsid w:val="00DF0EF8"/>
    <w:rsid w:val="00DF11BA"/>
    <w:rsid w:val="00DF122B"/>
    <w:rsid w:val="00DF1886"/>
    <w:rsid w:val="00DF1B33"/>
    <w:rsid w:val="00DF2155"/>
    <w:rsid w:val="00DF246A"/>
    <w:rsid w:val="00DF29D3"/>
    <w:rsid w:val="00DF33A1"/>
    <w:rsid w:val="00DF34A7"/>
    <w:rsid w:val="00DF3624"/>
    <w:rsid w:val="00DF3626"/>
    <w:rsid w:val="00DF3BBD"/>
    <w:rsid w:val="00DF3E4F"/>
    <w:rsid w:val="00DF4655"/>
    <w:rsid w:val="00DF5518"/>
    <w:rsid w:val="00DF5792"/>
    <w:rsid w:val="00DF6848"/>
    <w:rsid w:val="00DF6A68"/>
    <w:rsid w:val="00DF72C2"/>
    <w:rsid w:val="00DF7B9D"/>
    <w:rsid w:val="00DF7C41"/>
    <w:rsid w:val="00E002FB"/>
    <w:rsid w:val="00E00366"/>
    <w:rsid w:val="00E007A5"/>
    <w:rsid w:val="00E00AE6"/>
    <w:rsid w:val="00E00BF3"/>
    <w:rsid w:val="00E01337"/>
    <w:rsid w:val="00E01761"/>
    <w:rsid w:val="00E0184F"/>
    <w:rsid w:val="00E01C0F"/>
    <w:rsid w:val="00E020FA"/>
    <w:rsid w:val="00E02D44"/>
    <w:rsid w:val="00E03356"/>
    <w:rsid w:val="00E033AF"/>
    <w:rsid w:val="00E0422E"/>
    <w:rsid w:val="00E04443"/>
    <w:rsid w:val="00E05360"/>
    <w:rsid w:val="00E054A7"/>
    <w:rsid w:val="00E05DE1"/>
    <w:rsid w:val="00E06678"/>
    <w:rsid w:val="00E0718C"/>
    <w:rsid w:val="00E102E3"/>
    <w:rsid w:val="00E10453"/>
    <w:rsid w:val="00E1058C"/>
    <w:rsid w:val="00E1095A"/>
    <w:rsid w:val="00E10A88"/>
    <w:rsid w:val="00E10AA3"/>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41F"/>
    <w:rsid w:val="00E25C46"/>
    <w:rsid w:val="00E26407"/>
    <w:rsid w:val="00E26473"/>
    <w:rsid w:val="00E266AC"/>
    <w:rsid w:val="00E268D3"/>
    <w:rsid w:val="00E26A4A"/>
    <w:rsid w:val="00E26CF6"/>
    <w:rsid w:val="00E26E9C"/>
    <w:rsid w:val="00E309CD"/>
    <w:rsid w:val="00E30BB3"/>
    <w:rsid w:val="00E3143C"/>
    <w:rsid w:val="00E316C8"/>
    <w:rsid w:val="00E3260A"/>
    <w:rsid w:val="00E32C1A"/>
    <w:rsid w:val="00E33264"/>
    <w:rsid w:val="00E3339D"/>
    <w:rsid w:val="00E337F8"/>
    <w:rsid w:val="00E33B42"/>
    <w:rsid w:val="00E3409B"/>
    <w:rsid w:val="00E340F2"/>
    <w:rsid w:val="00E341B7"/>
    <w:rsid w:val="00E3429A"/>
    <w:rsid w:val="00E346EE"/>
    <w:rsid w:val="00E347A0"/>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E29"/>
    <w:rsid w:val="00E53FAB"/>
    <w:rsid w:val="00E54620"/>
    <w:rsid w:val="00E54806"/>
    <w:rsid w:val="00E5540E"/>
    <w:rsid w:val="00E5550F"/>
    <w:rsid w:val="00E557B0"/>
    <w:rsid w:val="00E565C0"/>
    <w:rsid w:val="00E56762"/>
    <w:rsid w:val="00E56D17"/>
    <w:rsid w:val="00E5708D"/>
    <w:rsid w:val="00E57593"/>
    <w:rsid w:val="00E57664"/>
    <w:rsid w:val="00E57C02"/>
    <w:rsid w:val="00E60141"/>
    <w:rsid w:val="00E601E3"/>
    <w:rsid w:val="00E60319"/>
    <w:rsid w:val="00E60C73"/>
    <w:rsid w:val="00E617FC"/>
    <w:rsid w:val="00E618B0"/>
    <w:rsid w:val="00E61A90"/>
    <w:rsid w:val="00E61FCF"/>
    <w:rsid w:val="00E625BA"/>
    <w:rsid w:val="00E6279B"/>
    <w:rsid w:val="00E63117"/>
    <w:rsid w:val="00E6361F"/>
    <w:rsid w:val="00E63B26"/>
    <w:rsid w:val="00E63DC1"/>
    <w:rsid w:val="00E64067"/>
    <w:rsid w:val="00E640DB"/>
    <w:rsid w:val="00E64133"/>
    <w:rsid w:val="00E64F66"/>
    <w:rsid w:val="00E6546E"/>
    <w:rsid w:val="00E6557F"/>
    <w:rsid w:val="00E65727"/>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0E66"/>
    <w:rsid w:val="00E71E63"/>
    <w:rsid w:val="00E72A5D"/>
    <w:rsid w:val="00E72BD1"/>
    <w:rsid w:val="00E72BF9"/>
    <w:rsid w:val="00E734F6"/>
    <w:rsid w:val="00E737D8"/>
    <w:rsid w:val="00E73F3B"/>
    <w:rsid w:val="00E7442F"/>
    <w:rsid w:val="00E74923"/>
    <w:rsid w:val="00E74D74"/>
    <w:rsid w:val="00E74D81"/>
    <w:rsid w:val="00E74EDC"/>
    <w:rsid w:val="00E753AD"/>
    <w:rsid w:val="00E7578F"/>
    <w:rsid w:val="00E757A6"/>
    <w:rsid w:val="00E75DBA"/>
    <w:rsid w:val="00E75F33"/>
    <w:rsid w:val="00E76149"/>
    <w:rsid w:val="00E7634F"/>
    <w:rsid w:val="00E76845"/>
    <w:rsid w:val="00E7688C"/>
    <w:rsid w:val="00E77889"/>
    <w:rsid w:val="00E806C0"/>
    <w:rsid w:val="00E80C0B"/>
    <w:rsid w:val="00E819CB"/>
    <w:rsid w:val="00E81D09"/>
    <w:rsid w:val="00E82573"/>
    <w:rsid w:val="00E8257A"/>
    <w:rsid w:val="00E82EDE"/>
    <w:rsid w:val="00E83F46"/>
    <w:rsid w:val="00E8472E"/>
    <w:rsid w:val="00E84C09"/>
    <w:rsid w:val="00E84CD3"/>
    <w:rsid w:val="00E84E6E"/>
    <w:rsid w:val="00E855E8"/>
    <w:rsid w:val="00E85746"/>
    <w:rsid w:val="00E857B6"/>
    <w:rsid w:val="00E85E18"/>
    <w:rsid w:val="00E86153"/>
    <w:rsid w:val="00E87224"/>
    <w:rsid w:val="00E90966"/>
    <w:rsid w:val="00E90971"/>
    <w:rsid w:val="00E914FE"/>
    <w:rsid w:val="00E91DF1"/>
    <w:rsid w:val="00E9247C"/>
    <w:rsid w:val="00E92C2C"/>
    <w:rsid w:val="00E92E62"/>
    <w:rsid w:val="00E92E84"/>
    <w:rsid w:val="00E93253"/>
    <w:rsid w:val="00E9350D"/>
    <w:rsid w:val="00E94FA4"/>
    <w:rsid w:val="00E954AF"/>
    <w:rsid w:val="00E95B6B"/>
    <w:rsid w:val="00E96002"/>
    <w:rsid w:val="00E96802"/>
    <w:rsid w:val="00E969B5"/>
    <w:rsid w:val="00E96BD0"/>
    <w:rsid w:val="00E97320"/>
    <w:rsid w:val="00E973E1"/>
    <w:rsid w:val="00E97996"/>
    <w:rsid w:val="00E97EBE"/>
    <w:rsid w:val="00EA045A"/>
    <w:rsid w:val="00EA1265"/>
    <w:rsid w:val="00EA1C51"/>
    <w:rsid w:val="00EA1F63"/>
    <w:rsid w:val="00EA209B"/>
    <w:rsid w:val="00EA20F8"/>
    <w:rsid w:val="00EA2282"/>
    <w:rsid w:val="00EA28B8"/>
    <w:rsid w:val="00EA29BE"/>
    <w:rsid w:val="00EA2A34"/>
    <w:rsid w:val="00EA2B5D"/>
    <w:rsid w:val="00EA2C80"/>
    <w:rsid w:val="00EA3691"/>
    <w:rsid w:val="00EA3CCC"/>
    <w:rsid w:val="00EA4C66"/>
    <w:rsid w:val="00EA4F8F"/>
    <w:rsid w:val="00EA657B"/>
    <w:rsid w:val="00EA6DC1"/>
    <w:rsid w:val="00EA6E5A"/>
    <w:rsid w:val="00EA7563"/>
    <w:rsid w:val="00EA7767"/>
    <w:rsid w:val="00EA7BC2"/>
    <w:rsid w:val="00EB0F82"/>
    <w:rsid w:val="00EB1284"/>
    <w:rsid w:val="00EB18E3"/>
    <w:rsid w:val="00EB1CB9"/>
    <w:rsid w:val="00EB1EFD"/>
    <w:rsid w:val="00EB2A69"/>
    <w:rsid w:val="00EB3650"/>
    <w:rsid w:val="00EB403F"/>
    <w:rsid w:val="00EB415B"/>
    <w:rsid w:val="00EB49BE"/>
    <w:rsid w:val="00EB4A07"/>
    <w:rsid w:val="00EB4AAF"/>
    <w:rsid w:val="00EB543A"/>
    <w:rsid w:val="00EB674B"/>
    <w:rsid w:val="00EB6785"/>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8A3"/>
    <w:rsid w:val="00ED3979"/>
    <w:rsid w:val="00ED39B2"/>
    <w:rsid w:val="00ED3B2B"/>
    <w:rsid w:val="00ED410D"/>
    <w:rsid w:val="00ED45FC"/>
    <w:rsid w:val="00ED5D12"/>
    <w:rsid w:val="00ED6012"/>
    <w:rsid w:val="00ED6118"/>
    <w:rsid w:val="00ED6EA9"/>
    <w:rsid w:val="00ED6EF0"/>
    <w:rsid w:val="00ED7262"/>
    <w:rsid w:val="00EE0676"/>
    <w:rsid w:val="00EE086D"/>
    <w:rsid w:val="00EE10DF"/>
    <w:rsid w:val="00EE1980"/>
    <w:rsid w:val="00EE1D45"/>
    <w:rsid w:val="00EE1F71"/>
    <w:rsid w:val="00EE20A1"/>
    <w:rsid w:val="00EE2123"/>
    <w:rsid w:val="00EE2787"/>
    <w:rsid w:val="00EE36F2"/>
    <w:rsid w:val="00EE3B41"/>
    <w:rsid w:val="00EE3FB5"/>
    <w:rsid w:val="00EE40B9"/>
    <w:rsid w:val="00EE4945"/>
    <w:rsid w:val="00EE4EAC"/>
    <w:rsid w:val="00EE4F26"/>
    <w:rsid w:val="00EE563E"/>
    <w:rsid w:val="00EE5C57"/>
    <w:rsid w:val="00EE650A"/>
    <w:rsid w:val="00EE6A4D"/>
    <w:rsid w:val="00EE6BA7"/>
    <w:rsid w:val="00EE6F68"/>
    <w:rsid w:val="00EE7858"/>
    <w:rsid w:val="00EF060F"/>
    <w:rsid w:val="00EF0EE4"/>
    <w:rsid w:val="00EF1951"/>
    <w:rsid w:val="00EF1DBE"/>
    <w:rsid w:val="00EF1F06"/>
    <w:rsid w:val="00EF1FA8"/>
    <w:rsid w:val="00EF2079"/>
    <w:rsid w:val="00EF25C2"/>
    <w:rsid w:val="00EF3E6F"/>
    <w:rsid w:val="00EF46F1"/>
    <w:rsid w:val="00EF5E67"/>
    <w:rsid w:val="00EF62A9"/>
    <w:rsid w:val="00EF661A"/>
    <w:rsid w:val="00EF67B6"/>
    <w:rsid w:val="00EF6DB5"/>
    <w:rsid w:val="00EF6EBF"/>
    <w:rsid w:val="00EF6FA7"/>
    <w:rsid w:val="00EF7381"/>
    <w:rsid w:val="00EF75D4"/>
    <w:rsid w:val="00F001CB"/>
    <w:rsid w:val="00F00B87"/>
    <w:rsid w:val="00F00BCF"/>
    <w:rsid w:val="00F013F2"/>
    <w:rsid w:val="00F01FDC"/>
    <w:rsid w:val="00F021C4"/>
    <w:rsid w:val="00F025AD"/>
    <w:rsid w:val="00F0261D"/>
    <w:rsid w:val="00F02C06"/>
    <w:rsid w:val="00F02C7E"/>
    <w:rsid w:val="00F02D3C"/>
    <w:rsid w:val="00F03712"/>
    <w:rsid w:val="00F03D83"/>
    <w:rsid w:val="00F0599E"/>
    <w:rsid w:val="00F05A0D"/>
    <w:rsid w:val="00F0623C"/>
    <w:rsid w:val="00F06753"/>
    <w:rsid w:val="00F0680C"/>
    <w:rsid w:val="00F068D6"/>
    <w:rsid w:val="00F07261"/>
    <w:rsid w:val="00F072D2"/>
    <w:rsid w:val="00F12250"/>
    <w:rsid w:val="00F12610"/>
    <w:rsid w:val="00F12A9B"/>
    <w:rsid w:val="00F12D17"/>
    <w:rsid w:val="00F137E5"/>
    <w:rsid w:val="00F1390A"/>
    <w:rsid w:val="00F13FBA"/>
    <w:rsid w:val="00F14A9B"/>
    <w:rsid w:val="00F14ABE"/>
    <w:rsid w:val="00F14E26"/>
    <w:rsid w:val="00F14E8A"/>
    <w:rsid w:val="00F16557"/>
    <w:rsid w:val="00F17F5B"/>
    <w:rsid w:val="00F20604"/>
    <w:rsid w:val="00F20FE2"/>
    <w:rsid w:val="00F21444"/>
    <w:rsid w:val="00F2160B"/>
    <w:rsid w:val="00F21658"/>
    <w:rsid w:val="00F21F77"/>
    <w:rsid w:val="00F22033"/>
    <w:rsid w:val="00F221DB"/>
    <w:rsid w:val="00F22A77"/>
    <w:rsid w:val="00F22A81"/>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69B"/>
    <w:rsid w:val="00F37124"/>
    <w:rsid w:val="00F37328"/>
    <w:rsid w:val="00F379EC"/>
    <w:rsid w:val="00F37D1E"/>
    <w:rsid w:val="00F40EFC"/>
    <w:rsid w:val="00F413D0"/>
    <w:rsid w:val="00F419A2"/>
    <w:rsid w:val="00F423FC"/>
    <w:rsid w:val="00F42A67"/>
    <w:rsid w:val="00F42AD8"/>
    <w:rsid w:val="00F42CE6"/>
    <w:rsid w:val="00F42D64"/>
    <w:rsid w:val="00F42E1F"/>
    <w:rsid w:val="00F43006"/>
    <w:rsid w:val="00F431F9"/>
    <w:rsid w:val="00F43798"/>
    <w:rsid w:val="00F4380B"/>
    <w:rsid w:val="00F4385A"/>
    <w:rsid w:val="00F439FF"/>
    <w:rsid w:val="00F450E8"/>
    <w:rsid w:val="00F45AAC"/>
    <w:rsid w:val="00F45F68"/>
    <w:rsid w:val="00F46114"/>
    <w:rsid w:val="00F475E3"/>
    <w:rsid w:val="00F500AA"/>
    <w:rsid w:val="00F50A09"/>
    <w:rsid w:val="00F50EC2"/>
    <w:rsid w:val="00F50F45"/>
    <w:rsid w:val="00F51C52"/>
    <w:rsid w:val="00F522D9"/>
    <w:rsid w:val="00F5279C"/>
    <w:rsid w:val="00F528D7"/>
    <w:rsid w:val="00F52E73"/>
    <w:rsid w:val="00F530EB"/>
    <w:rsid w:val="00F537A0"/>
    <w:rsid w:val="00F53963"/>
    <w:rsid w:val="00F54A48"/>
    <w:rsid w:val="00F54D80"/>
    <w:rsid w:val="00F5523B"/>
    <w:rsid w:val="00F555DC"/>
    <w:rsid w:val="00F564CC"/>
    <w:rsid w:val="00F56BC2"/>
    <w:rsid w:val="00F5768E"/>
    <w:rsid w:val="00F576BC"/>
    <w:rsid w:val="00F57993"/>
    <w:rsid w:val="00F57D19"/>
    <w:rsid w:val="00F60D96"/>
    <w:rsid w:val="00F61C6C"/>
    <w:rsid w:val="00F62412"/>
    <w:rsid w:val="00F629FE"/>
    <w:rsid w:val="00F637A5"/>
    <w:rsid w:val="00F6467F"/>
    <w:rsid w:val="00F64D92"/>
    <w:rsid w:val="00F64E77"/>
    <w:rsid w:val="00F655AC"/>
    <w:rsid w:val="00F660EC"/>
    <w:rsid w:val="00F66827"/>
    <w:rsid w:val="00F66B41"/>
    <w:rsid w:val="00F66C47"/>
    <w:rsid w:val="00F66CC4"/>
    <w:rsid w:val="00F67238"/>
    <w:rsid w:val="00F67912"/>
    <w:rsid w:val="00F67A88"/>
    <w:rsid w:val="00F70234"/>
    <w:rsid w:val="00F710DC"/>
    <w:rsid w:val="00F7146D"/>
    <w:rsid w:val="00F716E2"/>
    <w:rsid w:val="00F71DC2"/>
    <w:rsid w:val="00F71F1F"/>
    <w:rsid w:val="00F721ED"/>
    <w:rsid w:val="00F721F5"/>
    <w:rsid w:val="00F72523"/>
    <w:rsid w:val="00F73356"/>
    <w:rsid w:val="00F75E44"/>
    <w:rsid w:val="00F760FF"/>
    <w:rsid w:val="00F76193"/>
    <w:rsid w:val="00F765EC"/>
    <w:rsid w:val="00F76813"/>
    <w:rsid w:val="00F77122"/>
    <w:rsid w:val="00F771A8"/>
    <w:rsid w:val="00F7769B"/>
    <w:rsid w:val="00F77F66"/>
    <w:rsid w:val="00F807B8"/>
    <w:rsid w:val="00F80842"/>
    <w:rsid w:val="00F80E08"/>
    <w:rsid w:val="00F81208"/>
    <w:rsid w:val="00F82453"/>
    <w:rsid w:val="00F825B7"/>
    <w:rsid w:val="00F829C3"/>
    <w:rsid w:val="00F82BB4"/>
    <w:rsid w:val="00F82DD6"/>
    <w:rsid w:val="00F83DD8"/>
    <w:rsid w:val="00F83F3D"/>
    <w:rsid w:val="00F84D15"/>
    <w:rsid w:val="00F8513D"/>
    <w:rsid w:val="00F855A8"/>
    <w:rsid w:val="00F85E19"/>
    <w:rsid w:val="00F86130"/>
    <w:rsid w:val="00F86184"/>
    <w:rsid w:val="00F861A0"/>
    <w:rsid w:val="00F8716F"/>
    <w:rsid w:val="00F87A25"/>
    <w:rsid w:val="00F900C8"/>
    <w:rsid w:val="00F90841"/>
    <w:rsid w:val="00F90D7F"/>
    <w:rsid w:val="00F91060"/>
    <w:rsid w:val="00F91135"/>
    <w:rsid w:val="00F9197B"/>
    <w:rsid w:val="00F91AF7"/>
    <w:rsid w:val="00F91F51"/>
    <w:rsid w:val="00F9216A"/>
    <w:rsid w:val="00F922E8"/>
    <w:rsid w:val="00F9235B"/>
    <w:rsid w:val="00F9296C"/>
    <w:rsid w:val="00F92D04"/>
    <w:rsid w:val="00F9304D"/>
    <w:rsid w:val="00F93652"/>
    <w:rsid w:val="00F9389D"/>
    <w:rsid w:val="00F93D18"/>
    <w:rsid w:val="00F93DDD"/>
    <w:rsid w:val="00F94760"/>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9CC"/>
    <w:rsid w:val="00FA1DF2"/>
    <w:rsid w:val="00FA1FA7"/>
    <w:rsid w:val="00FA2919"/>
    <w:rsid w:val="00FA323E"/>
    <w:rsid w:val="00FA35A6"/>
    <w:rsid w:val="00FA3841"/>
    <w:rsid w:val="00FA3BEB"/>
    <w:rsid w:val="00FA4BDC"/>
    <w:rsid w:val="00FA4FC5"/>
    <w:rsid w:val="00FA5751"/>
    <w:rsid w:val="00FA675C"/>
    <w:rsid w:val="00FA6C4C"/>
    <w:rsid w:val="00FA6D62"/>
    <w:rsid w:val="00FA6EFA"/>
    <w:rsid w:val="00FA79E0"/>
    <w:rsid w:val="00FB0CDB"/>
    <w:rsid w:val="00FB1A79"/>
    <w:rsid w:val="00FB1C5B"/>
    <w:rsid w:val="00FB20CC"/>
    <w:rsid w:val="00FB2751"/>
    <w:rsid w:val="00FB2F6A"/>
    <w:rsid w:val="00FB3037"/>
    <w:rsid w:val="00FB343D"/>
    <w:rsid w:val="00FB3605"/>
    <w:rsid w:val="00FB5287"/>
    <w:rsid w:val="00FB5D8A"/>
    <w:rsid w:val="00FB6770"/>
    <w:rsid w:val="00FB75D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0AA1"/>
    <w:rsid w:val="00FD28C1"/>
    <w:rsid w:val="00FD2A62"/>
    <w:rsid w:val="00FD2BF2"/>
    <w:rsid w:val="00FD3225"/>
    <w:rsid w:val="00FD327F"/>
    <w:rsid w:val="00FD378C"/>
    <w:rsid w:val="00FD3AD6"/>
    <w:rsid w:val="00FD4074"/>
    <w:rsid w:val="00FD4C1E"/>
    <w:rsid w:val="00FD5AE2"/>
    <w:rsid w:val="00FD69A0"/>
    <w:rsid w:val="00FD6D54"/>
    <w:rsid w:val="00FD6EF3"/>
    <w:rsid w:val="00FD73B7"/>
    <w:rsid w:val="00FD77F5"/>
    <w:rsid w:val="00FD7AC4"/>
    <w:rsid w:val="00FE03BC"/>
    <w:rsid w:val="00FE18F2"/>
    <w:rsid w:val="00FE1914"/>
    <w:rsid w:val="00FE1EDE"/>
    <w:rsid w:val="00FE1FD3"/>
    <w:rsid w:val="00FE25DA"/>
    <w:rsid w:val="00FE367F"/>
    <w:rsid w:val="00FE3B70"/>
    <w:rsid w:val="00FE4CE4"/>
    <w:rsid w:val="00FE5E2D"/>
    <w:rsid w:val="00FE5E80"/>
    <w:rsid w:val="00FE60FF"/>
    <w:rsid w:val="00FE6C7D"/>
    <w:rsid w:val="00FE6D65"/>
    <w:rsid w:val="00FE76F4"/>
    <w:rsid w:val="00FE7929"/>
    <w:rsid w:val="00FE7DB5"/>
    <w:rsid w:val="00FF09B0"/>
    <w:rsid w:val="00FF0F1D"/>
    <w:rsid w:val="00FF0F26"/>
    <w:rsid w:val="00FF1301"/>
    <w:rsid w:val="00FF1FC2"/>
    <w:rsid w:val="00FF2C67"/>
    <w:rsid w:val="00FF31E6"/>
    <w:rsid w:val="00FF4532"/>
    <w:rsid w:val="00FF45FB"/>
    <w:rsid w:val="00FF4A91"/>
    <w:rsid w:val="00FF4FC7"/>
    <w:rsid w:val="00FF4FFE"/>
    <w:rsid w:val="00FF575D"/>
    <w:rsid w:val="00FF57E4"/>
    <w:rsid w:val="00FF5A55"/>
    <w:rsid w:val="00FF5D6F"/>
    <w:rsid w:val="00FF5F41"/>
    <w:rsid w:val="00FF6118"/>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0055E10C-F83C-4461-9BF1-F3396A6FC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4"/>
    <w:rsid w:val="004F37DA"/>
  </w:style>
  <w:style w:type="character" w:customStyle="1" w:styleId="Char4">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1">
    <w:name w:val="목록 단락 Char"/>
    <w:link w:val="ad"/>
    <w:uiPriority w:val="34"/>
    <w:rsid w:val="004545C8"/>
    <w:rPr>
      <w:rFonts w:ascii="바탕" w:hAnsi="바탕" w:cs="굴림"/>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5"/>
    <w:rsid w:val="00703B0C"/>
    <w:rPr>
      <w:rFonts w:ascii="Arial" w:eastAsia="MS Mincho"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279251">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45220848">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4928627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911268-B888-4AEC-A3C4-0B0641FCC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810</Words>
  <Characters>4617</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김봉회/수석연구원/차세대표준(연)ACS팀(bonghoe.kim@lge.com)</cp:lastModifiedBy>
  <cp:revision>2</cp:revision>
  <cp:lastPrinted>2016-05-13T07:55:00Z</cp:lastPrinted>
  <dcterms:created xsi:type="dcterms:W3CDTF">2017-05-04T08:08:00Z</dcterms:created>
  <dcterms:modified xsi:type="dcterms:W3CDTF">2017-05-04T08:08:00Z</dcterms:modified>
</cp:coreProperties>
</file>